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100" w:bottom="280" w:left="1300" w:right="1060"/>
        </w:sectPr>
      </w:pPr>
    </w:p>
    <w:p>
      <w:pPr>
        <w:spacing w:before="65"/>
        <w:ind w:left="140" w:right="0" w:firstLine="0"/>
        <w:jc w:val="left"/>
        <w:rPr>
          <w:rFonts w:ascii="Times New Roman" w:eastAsia="Times New Roman"/>
          <w:sz w:val="32"/>
        </w:rPr>
      </w:pPr>
      <w:r>
        <w:rPr>
          <w:rFonts w:ascii="黑体" w:eastAsia="黑体" w:hint="eastAsia"/>
          <w:spacing w:val="-27"/>
          <w:sz w:val="32"/>
        </w:rPr>
        <w:t>附件 </w:t>
      </w:r>
      <w:r>
        <w:rPr>
          <w:rFonts w:ascii="Times New Roman" w:eastAsia="Times New Roman"/>
          <w:sz w:val="32"/>
        </w:rPr>
        <w:t>1</w:t>
      </w:r>
    </w:p>
    <w:p>
      <w:pPr>
        <w:pStyle w:val="BodyText"/>
        <w:rPr>
          <w:rFonts w:ascii="Times New Roman"/>
          <w:sz w:val="50"/>
        </w:rPr>
      </w:pPr>
      <w:r>
        <w:rPr/>
        <w:br w:type="column"/>
      </w:r>
      <w:r>
        <w:rPr>
          <w:rFonts w:ascii="Times New Roman"/>
          <w:sz w:val="50"/>
        </w:rPr>
      </w:r>
    </w:p>
    <w:p>
      <w:pPr>
        <w:pStyle w:val="BodyText"/>
        <w:ind w:left="140"/>
      </w:pPr>
      <w:r>
        <w:rPr/>
        <w:t>农业领域机器人典型应用场景名单</w:t>
      </w:r>
    </w:p>
    <w:p>
      <w:pPr>
        <w:spacing w:after="0"/>
        <w:sectPr>
          <w:type w:val="continuous"/>
          <w:pgSz w:w="16840" w:h="11910" w:orient="landscape"/>
          <w:pgMar w:top="1100" w:bottom="280" w:left="1300" w:right="1060"/>
          <w:cols w:num="2" w:equalWidth="0">
            <w:col w:w="1060" w:space="2619"/>
            <w:col w:w="10801"/>
          </w:cols>
        </w:sectPr>
      </w:pP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060"/>
        <w:gridCol w:w="10353"/>
      </w:tblGrid>
      <w:tr>
        <w:trPr>
          <w:trHeight w:val="623" w:hRule="atLeast"/>
        </w:trPr>
        <w:tc>
          <w:tcPr>
            <w:tcW w:w="816" w:type="dxa"/>
            <w:shd w:val="clear" w:color="auto" w:fill="2D75B5"/>
          </w:tcPr>
          <w:p>
            <w:pPr>
              <w:pStyle w:val="TableParagraph"/>
              <w:spacing w:before="135"/>
              <w:ind w:left="106" w:right="9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序号</w:t>
            </w:r>
          </w:p>
        </w:tc>
        <w:tc>
          <w:tcPr>
            <w:tcW w:w="3060" w:type="dxa"/>
            <w:shd w:val="clear" w:color="auto" w:fill="2D75B5"/>
          </w:tcPr>
          <w:p>
            <w:pPr>
              <w:pStyle w:val="TableParagraph"/>
              <w:spacing w:before="135"/>
              <w:ind w:left="96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场景名称</w:t>
            </w:r>
          </w:p>
        </w:tc>
        <w:tc>
          <w:tcPr>
            <w:tcW w:w="10353" w:type="dxa"/>
            <w:shd w:val="clear" w:color="auto" w:fill="2D75B5"/>
          </w:tcPr>
          <w:p>
            <w:pPr>
              <w:pStyle w:val="TableParagraph"/>
              <w:spacing w:before="135"/>
              <w:ind w:left="3750" w:right="37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机器人企业及联合单位</w:t>
            </w:r>
          </w:p>
        </w:tc>
      </w:tr>
      <w:tr>
        <w:trPr>
          <w:trHeight w:val="686" w:hRule="atLeast"/>
        </w:trPr>
        <w:tc>
          <w:tcPr>
            <w:tcW w:w="14229" w:type="dxa"/>
            <w:gridSpan w:val="3"/>
          </w:tcPr>
          <w:p>
            <w:pPr>
              <w:pStyle w:val="TableParagraph"/>
              <w:spacing w:before="13"/>
              <w:ind w:left="0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方向 </w:t>
            </w:r>
            <w:r>
              <w:rPr>
                <w:rFonts w:ascii="Times New Roman" w:eastAsia="Times New Roman"/>
                <w:b/>
                <w:sz w:val="21"/>
              </w:rPr>
              <w:t>1</w:t>
            </w:r>
            <w:r>
              <w:rPr>
                <w:b/>
                <w:sz w:val="21"/>
              </w:rPr>
              <w:t>：大田作业机器人</w:t>
            </w:r>
          </w:p>
        </w:tc>
      </w:tr>
      <w:tr>
        <w:trPr>
          <w:trHeight w:val="936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ind w:left="0"/>
              <w:rPr>
                <w:rFonts w:ascii="方正小标宋简体"/>
                <w:sz w:val="22"/>
              </w:rPr>
            </w:pPr>
          </w:p>
          <w:p>
            <w:pPr>
              <w:pStyle w:val="TableParagraph"/>
              <w:ind w:left="0"/>
              <w:rPr>
                <w:rFonts w:ascii="方正小标宋简体"/>
                <w:sz w:val="22"/>
              </w:rPr>
            </w:pPr>
          </w:p>
          <w:p>
            <w:pPr>
              <w:pStyle w:val="TableParagraph"/>
              <w:spacing w:before="16"/>
              <w:ind w:left="0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ind w:left="0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ind w:left="0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ind w:left="0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大田种管收全环节作业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机器人企业：广州极飞科技股份有限公司</w:t>
            </w:r>
          </w:p>
          <w:p>
            <w:pPr>
              <w:pStyle w:val="TableParagraph"/>
              <w:spacing w:line="310" w:lineRule="atLeast" w:before="2"/>
              <w:ind w:right="155"/>
              <w:rPr>
                <w:sz w:val="21"/>
              </w:rPr>
            </w:pPr>
            <w:r>
              <w:rPr>
                <w:w w:val="95"/>
                <w:sz w:val="21"/>
              </w:rPr>
              <w:t>联合单位：江门天禾农业服务有限公司、江苏大中农场集团有限公司、江门天禾农业服务有限公司、巴州极飞   </w:t>
            </w:r>
            <w:r>
              <w:rPr>
                <w:sz w:val="21"/>
              </w:rPr>
              <w:t>农业航空科技有限公司、北大荒集团黑龙江八五六农场有限公司</w:t>
            </w:r>
          </w:p>
        </w:tc>
      </w:tr>
      <w:tr>
        <w:trPr>
          <w:trHeight w:val="623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</w:tcPr>
          <w:p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机器人企业：苏州大域无疆航空科技有限公司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联合单位：苏州市高新区水稻种植试验基地</w:t>
            </w:r>
          </w:p>
        </w:tc>
      </w:tr>
      <w:tr>
        <w:trPr>
          <w:trHeight w:val="623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机器人企业：丰疆智能科技研究院（常州）有限公司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联合单位：常州隆达农业科技有限公司</w:t>
            </w:r>
          </w:p>
        </w:tc>
      </w:tr>
      <w:tr>
        <w:trPr>
          <w:trHeight w:val="623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机器人企业：北京博创联动科技有限公司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联合单位：浙江广陈（稻麦）智慧农场</w:t>
            </w:r>
          </w:p>
        </w:tc>
      </w:tr>
      <w:tr>
        <w:trPr>
          <w:trHeight w:val="624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spacing w:before="12"/>
              <w:ind w:left="0"/>
              <w:rPr>
                <w:rFonts w:ascii="方正小标宋简体"/>
                <w:sz w:val="27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大田植保作业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机器人企业：黑龙江贝克锐斯现代农业科技有限公司</w:t>
            </w:r>
          </w:p>
          <w:p>
            <w:pPr>
              <w:pStyle w:val="TableParagraph"/>
              <w:spacing w:before="42"/>
              <w:rPr>
                <w:sz w:val="21"/>
              </w:rPr>
            </w:pPr>
            <w:r>
              <w:rPr>
                <w:sz w:val="21"/>
              </w:rPr>
              <w:t>联合单位：依安县兴福现代农机专业合作社</w:t>
            </w:r>
          </w:p>
        </w:tc>
      </w:tr>
      <w:tr>
        <w:trPr>
          <w:trHeight w:val="623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机器人企业：山东鲁虹农业科技股份有限公司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联合单位：德州鹏盛沃丰农业发展有限公司</w:t>
            </w:r>
          </w:p>
        </w:tc>
      </w:tr>
      <w:tr>
        <w:trPr>
          <w:trHeight w:val="621" w:hRule="atLeast"/>
        </w:trPr>
        <w:tc>
          <w:tcPr>
            <w:tcW w:w="816" w:type="dxa"/>
          </w:tcPr>
          <w:p>
            <w:pPr>
              <w:pStyle w:val="TableParagraph"/>
              <w:spacing w:before="192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3060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z w:val="21"/>
              </w:rPr>
              <w:t>大田收获作业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机器人企业：中联农业机械股份有限公司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联合单位：洪洞县辉瑞农机专业合作社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6840" w:h="11910" w:orient="landscape"/>
          <w:pgMar w:top="1100" w:bottom="280" w:left="1300" w:right="10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060"/>
        <w:gridCol w:w="10353"/>
      </w:tblGrid>
      <w:tr>
        <w:trPr>
          <w:trHeight w:val="623" w:hRule="atLeast"/>
        </w:trPr>
        <w:tc>
          <w:tcPr>
            <w:tcW w:w="816" w:type="dxa"/>
          </w:tcPr>
          <w:p>
            <w:pPr>
              <w:pStyle w:val="TableParagraph"/>
              <w:spacing w:before="19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3060" w:type="dxa"/>
          </w:tcPr>
          <w:p>
            <w:pPr>
              <w:pStyle w:val="TableParagraph"/>
              <w:spacing w:before="177"/>
              <w:rPr>
                <w:sz w:val="21"/>
              </w:rPr>
            </w:pPr>
            <w:r>
              <w:rPr>
                <w:sz w:val="21"/>
              </w:rPr>
              <w:t>沼液深施作业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机器人企业：成都天本地源科技有限公司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联合单位：成都羲农能源科技有限公司</w:t>
            </w:r>
          </w:p>
        </w:tc>
      </w:tr>
      <w:tr>
        <w:trPr>
          <w:trHeight w:val="623" w:hRule="atLeast"/>
        </w:trPr>
        <w:tc>
          <w:tcPr>
            <w:tcW w:w="14229" w:type="dxa"/>
            <w:gridSpan w:val="3"/>
          </w:tcPr>
          <w:p>
            <w:pPr>
              <w:pStyle w:val="TableParagraph"/>
              <w:spacing w:before="179"/>
              <w:rPr>
                <w:b/>
                <w:sz w:val="21"/>
              </w:rPr>
            </w:pPr>
            <w:r>
              <w:rPr>
                <w:b/>
                <w:sz w:val="21"/>
              </w:rPr>
              <w:t>方向 </w:t>
            </w:r>
            <w:r>
              <w:rPr>
                <w:rFonts w:ascii="Times New Roman" w:eastAsia="Times New Roman"/>
                <w:b/>
                <w:sz w:val="21"/>
              </w:rPr>
              <w:t>2</w:t>
            </w:r>
            <w:r>
              <w:rPr>
                <w:b/>
                <w:sz w:val="21"/>
              </w:rPr>
              <w:t>：林果作业机器人</w:t>
            </w:r>
          </w:p>
        </w:tc>
      </w:tr>
      <w:tr>
        <w:trPr>
          <w:trHeight w:val="936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林果旋耕、播种、植保等作业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机器人企业：沈阳沐森农业科技有限公司</w:t>
            </w:r>
          </w:p>
          <w:p>
            <w:pPr>
              <w:pStyle w:val="TableParagraph"/>
              <w:spacing w:line="310" w:lineRule="atLeast" w:before="2"/>
              <w:ind w:right="155"/>
              <w:rPr>
                <w:sz w:val="21"/>
              </w:rPr>
            </w:pPr>
            <w:r>
              <w:rPr>
                <w:w w:val="95"/>
                <w:sz w:val="21"/>
              </w:rPr>
              <w:t>联合单位：沈阳市苏家屯区陈相屯镇、大连市普兰店区墨盘镇石岭村创和农业合作社、丹东东港市小甸子镇小   </w:t>
            </w:r>
            <w:r>
              <w:rPr>
                <w:sz w:val="21"/>
              </w:rPr>
              <w:t>甸子村农业专业合作社</w:t>
            </w:r>
          </w:p>
        </w:tc>
      </w:tr>
      <w:tr>
        <w:trPr>
          <w:trHeight w:val="623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机器人企业：青岛悟牛智能科技有限公司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联合单位：山东优品天成农业发展有限公司</w:t>
            </w:r>
          </w:p>
        </w:tc>
      </w:tr>
      <w:tr>
        <w:trPr>
          <w:trHeight w:val="623" w:hRule="atLeast"/>
        </w:trPr>
        <w:tc>
          <w:tcPr>
            <w:tcW w:w="816" w:type="dxa"/>
          </w:tcPr>
          <w:p>
            <w:pPr>
              <w:pStyle w:val="TableParagraph"/>
              <w:spacing w:before="192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3060" w:type="dxa"/>
          </w:tcPr>
          <w:p>
            <w:pPr>
              <w:pStyle w:val="TableParagraph"/>
              <w:spacing w:before="178"/>
              <w:rPr>
                <w:sz w:val="21"/>
              </w:rPr>
            </w:pPr>
            <w:r>
              <w:rPr>
                <w:sz w:val="21"/>
              </w:rPr>
              <w:t>橡胶割胶作业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机器人企业：宁波中创瀚维科技有限公司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联合单位：海南民营胶园、广东农垦建设农场有限公司</w:t>
            </w:r>
          </w:p>
        </w:tc>
      </w:tr>
      <w:tr>
        <w:trPr>
          <w:trHeight w:val="624" w:hRule="atLeast"/>
        </w:trPr>
        <w:tc>
          <w:tcPr>
            <w:tcW w:w="816" w:type="dxa"/>
          </w:tcPr>
          <w:p>
            <w:pPr>
              <w:pStyle w:val="TableParagraph"/>
              <w:spacing w:before="19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3060" w:type="dxa"/>
          </w:tcPr>
          <w:p>
            <w:pPr>
              <w:pStyle w:val="TableParagraph"/>
              <w:spacing w:before="177"/>
              <w:rPr>
                <w:sz w:val="21"/>
              </w:rPr>
            </w:pPr>
            <w:r>
              <w:rPr>
                <w:sz w:val="21"/>
              </w:rPr>
              <w:t>烟草植保作业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机器人企业：山东鲁虹农业科技股份有限公司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联合单位：诸城光明家庭农场</w:t>
            </w:r>
          </w:p>
        </w:tc>
      </w:tr>
      <w:tr>
        <w:trPr>
          <w:trHeight w:val="623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猕猴桃授粉作业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机器人企业：上海节卡机器人科技有限公司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联合单位：西华大学现代农业装备研究院</w:t>
            </w:r>
          </w:p>
        </w:tc>
      </w:tr>
      <w:tr>
        <w:trPr>
          <w:trHeight w:val="623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机器人企业：松灵机器人（东莞）有限公司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联合单位：西华大学现代农业装备研究院</w:t>
            </w:r>
          </w:p>
        </w:tc>
      </w:tr>
      <w:tr>
        <w:trPr>
          <w:trHeight w:val="623" w:hRule="atLeast"/>
        </w:trPr>
        <w:tc>
          <w:tcPr>
            <w:tcW w:w="14229" w:type="dxa"/>
            <w:gridSpan w:val="3"/>
          </w:tcPr>
          <w:p>
            <w:pPr>
              <w:pStyle w:val="TableParagraph"/>
              <w:spacing w:before="179"/>
              <w:rPr>
                <w:b/>
                <w:sz w:val="21"/>
              </w:rPr>
            </w:pPr>
            <w:r>
              <w:rPr>
                <w:b/>
                <w:sz w:val="21"/>
              </w:rPr>
              <w:t>方向 </w:t>
            </w:r>
            <w:r>
              <w:rPr>
                <w:rFonts w:ascii="Times New Roman" w:eastAsia="Times New Roman"/>
                <w:b/>
                <w:sz w:val="21"/>
              </w:rPr>
              <w:t>3</w:t>
            </w:r>
            <w:r>
              <w:rPr>
                <w:b/>
                <w:sz w:val="21"/>
              </w:rPr>
              <w:t>：畜禽养殖机器人</w:t>
            </w:r>
          </w:p>
        </w:tc>
      </w:tr>
      <w:tr>
        <w:trPr>
          <w:trHeight w:val="623" w:hRule="atLeast"/>
        </w:trPr>
        <w:tc>
          <w:tcPr>
            <w:tcW w:w="816" w:type="dxa"/>
          </w:tcPr>
          <w:p>
            <w:pPr>
              <w:pStyle w:val="TableParagraph"/>
              <w:spacing w:before="192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3060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z w:val="21"/>
              </w:rPr>
              <w:t>猪养殖饲喂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机器人企业：河南牧原智能科技有限公司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联合单位：牧原食品股份有限公司、汝州市牧原现代农业综合体有限公司</w:t>
            </w:r>
          </w:p>
        </w:tc>
      </w:tr>
      <w:tr>
        <w:trPr>
          <w:trHeight w:val="624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2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猪养殖健康管理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机器人企业：河南牧原智能科技有限公司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联合单位：牧原食品股份有限公司、内蒙古扎赉特牧原农牧有限公司、汝州市牧原现代农业综合体有限公司</w:t>
            </w:r>
          </w:p>
        </w:tc>
      </w:tr>
      <w:tr>
        <w:trPr>
          <w:trHeight w:val="62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机器人企业：北京思灵机器人科技有限责任公司</w:t>
            </w:r>
          </w:p>
          <w:p>
            <w:pPr>
              <w:pStyle w:val="TableParagraph"/>
              <w:spacing w:line="268" w:lineRule="exact" w:before="43"/>
              <w:rPr>
                <w:sz w:val="21"/>
              </w:rPr>
            </w:pPr>
            <w:r>
              <w:rPr>
                <w:sz w:val="21"/>
              </w:rPr>
              <w:t>联合单位：新希望六和股份有限公司</w:t>
            </w:r>
          </w:p>
        </w:tc>
      </w:tr>
    </w:tbl>
    <w:p>
      <w:pPr>
        <w:spacing w:after="0" w:line="268" w:lineRule="exact"/>
        <w:rPr>
          <w:sz w:val="21"/>
        </w:rPr>
        <w:sectPr>
          <w:pgSz w:w="16840" w:h="11910" w:orient="landscape"/>
          <w:pgMar w:top="1100" w:bottom="280" w:left="1300" w:right="10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060"/>
        <w:gridCol w:w="10353"/>
      </w:tblGrid>
      <w:tr>
        <w:trPr>
          <w:trHeight w:val="748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53" w:type="dxa"/>
          </w:tcPr>
          <w:p>
            <w:pPr>
              <w:pStyle w:val="TableParagraph"/>
              <w:spacing w:line="278" w:lineRule="auto" w:before="83"/>
              <w:ind w:right="6035"/>
              <w:rPr>
                <w:sz w:val="21"/>
              </w:rPr>
            </w:pPr>
            <w:r>
              <w:rPr>
                <w:w w:val="95"/>
                <w:sz w:val="21"/>
              </w:rPr>
              <w:t>机器人企业：北京佳沃天河智能科技有限公司 </w:t>
            </w:r>
            <w:r>
              <w:rPr>
                <w:sz w:val="21"/>
              </w:rPr>
              <w:t>联合单位：天津市天蓬花土猪饲养有限公司</w:t>
            </w:r>
          </w:p>
        </w:tc>
      </w:tr>
      <w:tr>
        <w:trPr>
          <w:trHeight w:val="793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</w:tcPr>
          <w:p>
            <w:pPr>
              <w:pStyle w:val="TableParagraph"/>
              <w:spacing w:before="107"/>
              <w:rPr>
                <w:sz w:val="21"/>
              </w:rPr>
            </w:pPr>
            <w:r>
              <w:rPr>
                <w:sz w:val="21"/>
              </w:rPr>
              <w:t>机器人企业：沈阳沐森农业科技有限公司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联合单位：大连市普兰店区墨盘镇石岭村创和农业合作社、丹东东港市小甸子镇小甸子村农业专业合作社</w:t>
            </w:r>
          </w:p>
        </w:tc>
      </w:tr>
      <w:tr>
        <w:trPr>
          <w:trHeight w:val="624" w:hRule="atLeast"/>
        </w:trPr>
        <w:tc>
          <w:tcPr>
            <w:tcW w:w="816" w:type="dxa"/>
          </w:tcPr>
          <w:p>
            <w:pPr>
              <w:pStyle w:val="TableParagraph"/>
              <w:spacing w:before="193"/>
              <w:ind w:left="102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3060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z w:val="21"/>
              </w:rPr>
              <w:t>猪疫苗注射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机器人企业：北京思灵机器人科技有限责任公司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联合单位：新希望六和股份有限公司</w:t>
            </w:r>
          </w:p>
        </w:tc>
      </w:tr>
      <w:tr>
        <w:trPr>
          <w:trHeight w:val="787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2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7"/>
              <w:rPr>
                <w:sz w:val="21"/>
              </w:rPr>
            </w:pPr>
            <w:r>
              <w:rPr>
                <w:sz w:val="21"/>
              </w:rPr>
              <w:t>猪养殖粪污清理</w:t>
            </w:r>
          </w:p>
        </w:tc>
        <w:tc>
          <w:tcPr>
            <w:tcW w:w="10353" w:type="dxa"/>
          </w:tcPr>
          <w:p>
            <w:pPr>
              <w:pStyle w:val="TableParagraph"/>
              <w:spacing w:before="104"/>
              <w:rPr>
                <w:sz w:val="21"/>
              </w:rPr>
            </w:pPr>
            <w:r>
              <w:rPr>
                <w:sz w:val="21"/>
              </w:rPr>
              <w:t>机器人企业：河南牧原智能科技有限公司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联合单位：牧原食品股份有限公司、内蒙古扎赉特牧原农牧有限公司</w:t>
            </w:r>
          </w:p>
        </w:tc>
      </w:tr>
      <w:tr>
        <w:trPr>
          <w:trHeight w:val="623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机器人企业：北京思灵机器人科技有限责任公司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联合单位：新希望六和股份有限公司</w:t>
            </w:r>
          </w:p>
        </w:tc>
      </w:tr>
      <w:tr>
        <w:trPr>
          <w:trHeight w:val="623" w:hRule="atLeast"/>
        </w:trPr>
        <w:tc>
          <w:tcPr>
            <w:tcW w:w="816" w:type="dxa"/>
          </w:tcPr>
          <w:p>
            <w:pPr>
              <w:pStyle w:val="TableParagraph"/>
              <w:spacing w:before="191"/>
              <w:ind w:left="102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3060" w:type="dxa"/>
          </w:tcPr>
          <w:p>
            <w:pPr>
              <w:pStyle w:val="TableParagraph"/>
              <w:spacing w:before="177"/>
              <w:rPr>
                <w:sz w:val="21"/>
              </w:rPr>
            </w:pPr>
            <w:r>
              <w:rPr>
                <w:sz w:val="21"/>
              </w:rPr>
              <w:t>蚕养殖饲喂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机器人企业：成都通视视觉智能技术有限公司、无锡中鼎物流设备有限公司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联合单位：四川省农业机械研究设计院</w:t>
            </w:r>
          </w:p>
        </w:tc>
      </w:tr>
      <w:tr>
        <w:trPr>
          <w:trHeight w:val="623" w:hRule="atLeast"/>
        </w:trPr>
        <w:tc>
          <w:tcPr>
            <w:tcW w:w="816" w:type="dxa"/>
          </w:tcPr>
          <w:p>
            <w:pPr>
              <w:pStyle w:val="TableParagraph"/>
              <w:spacing w:before="193"/>
              <w:ind w:left="102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3060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z w:val="21"/>
              </w:rPr>
              <w:t>蚕茧分级采摘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机器人企业：成都通视视觉智能技术有限公司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联合单位：四川省农业机械研究设计院</w:t>
            </w:r>
          </w:p>
        </w:tc>
      </w:tr>
      <w:tr>
        <w:trPr>
          <w:trHeight w:val="624" w:hRule="atLeast"/>
        </w:trPr>
        <w:tc>
          <w:tcPr>
            <w:tcW w:w="14229" w:type="dxa"/>
            <w:gridSpan w:val="3"/>
          </w:tcPr>
          <w:p>
            <w:pPr>
              <w:pStyle w:val="TableParagraph"/>
              <w:spacing w:before="178"/>
              <w:rPr>
                <w:b/>
                <w:sz w:val="21"/>
              </w:rPr>
            </w:pPr>
            <w:r>
              <w:rPr>
                <w:b/>
                <w:sz w:val="21"/>
              </w:rPr>
              <w:t>方向 </w:t>
            </w:r>
            <w:r>
              <w:rPr>
                <w:rFonts w:ascii="Times New Roman" w:eastAsia="Times New Roman"/>
                <w:b/>
                <w:sz w:val="21"/>
              </w:rPr>
              <w:t>4</w:t>
            </w:r>
            <w:r>
              <w:rPr>
                <w:b/>
                <w:sz w:val="21"/>
              </w:rPr>
              <w:t>：设施农业作业机器人</w:t>
            </w:r>
          </w:p>
        </w:tc>
      </w:tr>
      <w:tr>
        <w:trPr>
          <w:trHeight w:val="748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2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3060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设施农业移栽作业</w:t>
            </w:r>
          </w:p>
        </w:tc>
        <w:tc>
          <w:tcPr>
            <w:tcW w:w="10353" w:type="dxa"/>
          </w:tcPr>
          <w:p>
            <w:pPr>
              <w:pStyle w:val="TableParagraph"/>
              <w:spacing w:before="82"/>
              <w:rPr>
                <w:sz w:val="21"/>
              </w:rPr>
            </w:pPr>
            <w:r>
              <w:rPr>
                <w:sz w:val="21"/>
              </w:rPr>
              <w:t>机器人企业：伯朗特机器人股份有限公司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联合单位：多吉利德农业科技（上海）有限公司</w:t>
            </w:r>
          </w:p>
        </w:tc>
      </w:tr>
      <w:tr>
        <w:trPr>
          <w:trHeight w:val="688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2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8" w:lineRule="auto" w:before="1"/>
              <w:ind w:right="98"/>
              <w:rPr>
                <w:sz w:val="21"/>
              </w:rPr>
            </w:pPr>
            <w:r>
              <w:rPr>
                <w:spacing w:val="-10"/>
                <w:sz w:val="21"/>
              </w:rPr>
              <w:t>设施农业播种、植保、收获等作</w:t>
            </w:r>
            <w:r>
              <w:rPr>
                <w:sz w:val="21"/>
              </w:rPr>
              <w:t>业</w:t>
            </w:r>
          </w:p>
        </w:tc>
        <w:tc>
          <w:tcPr>
            <w:tcW w:w="10353" w:type="dxa"/>
          </w:tcPr>
          <w:p>
            <w:pPr>
              <w:pStyle w:val="TableParagraph"/>
              <w:spacing w:line="310" w:lineRule="atLeast" w:before="12"/>
              <w:ind w:right="6244"/>
              <w:rPr>
                <w:sz w:val="21"/>
              </w:rPr>
            </w:pPr>
            <w:r>
              <w:rPr>
                <w:w w:val="95"/>
                <w:sz w:val="21"/>
              </w:rPr>
              <w:t>机器人企业：苏州博田自动化技术有限公司</w:t>
            </w:r>
            <w:r>
              <w:rPr>
                <w:sz w:val="21"/>
              </w:rPr>
              <w:t>联合单位：苏州漕阳生态农业有限公司</w:t>
            </w:r>
          </w:p>
        </w:tc>
      </w:tr>
      <w:tr>
        <w:trPr>
          <w:trHeight w:val="732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3" w:type="dxa"/>
          </w:tcPr>
          <w:p>
            <w:pPr>
              <w:pStyle w:val="TableParagraph"/>
              <w:spacing w:line="278" w:lineRule="auto" w:before="76"/>
              <w:ind w:right="6455"/>
              <w:rPr>
                <w:sz w:val="21"/>
              </w:rPr>
            </w:pPr>
            <w:r>
              <w:rPr>
                <w:w w:val="95"/>
                <w:sz w:val="21"/>
              </w:rPr>
              <w:t>机器人企业：青岛悟牛智能科技有限公司联合单位：嘉兴世合新农村开发有限公司</w:t>
            </w:r>
          </w:p>
        </w:tc>
      </w:tr>
    </w:tbl>
    <w:p>
      <w:pPr>
        <w:spacing w:after="0" w:line="278" w:lineRule="auto"/>
        <w:rPr>
          <w:sz w:val="21"/>
        </w:rPr>
        <w:sectPr>
          <w:pgSz w:w="16840" w:h="11910" w:orient="landscape"/>
          <w:pgMar w:top="1100" w:bottom="280" w:left="1300" w:right="10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060"/>
        <w:gridCol w:w="10353"/>
      </w:tblGrid>
      <w:tr>
        <w:trPr>
          <w:trHeight w:val="623" w:hRule="atLeast"/>
        </w:trPr>
        <w:tc>
          <w:tcPr>
            <w:tcW w:w="14229" w:type="dxa"/>
            <w:gridSpan w:val="3"/>
          </w:tcPr>
          <w:p>
            <w:pPr>
              <w:pStyle w:val="TableParagraph"/>
              <w:spacing w:before="177"/>
              <w:rPr>
                <w:b/>
                <w:sz w:val="21"/>
              </w:rPr>
            </w:pPr>
            <w:r>
              <w:rPr>
                <w:b/>
                <w:sz w:val="21"/>
              </w:rPr>
              <w:t>方向 </w:t>
            </w:r>
            <w:r>
              <w:rPr>
                <w:rFonts w:ascii="Times New Roman" w:eastAsia="Times New Roman"/>
                <w:b/>
                <w:sz w:val="21"/>
              </w:rPr>
              <w:t>5</w:t>
            </w:r>
            <w:r>
              <w:rPr>
                <w:b/>
                <w:sz w:val="21"/>
              </w:rPr>
              <w:t>：丘陵山区作业机器人</w:t>
            </w:r>
          </w:p>
        </w:tc>
      </w:tr>
      <w:tr>
        <w:trPr>
          <w:trHeight w:val="936" w:hRule="atLeast"/>
        </w:trPr>
        <w:tc>
          <w:tcPr>
            <w:tcW w:w="816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2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3060" w:type="dxa"/>
          </w:tcPr>
          <w:p>
            <w:pPr>
              <w:pStyle w:val="TableParagraph"/>
              <w:spacing w:line="278" w:lineRule="auto" w:before="177"/>
              <w:ind w:right="98"/>
              <w:rPr>
                <w:sz w:val="21"/>
              </w:rPr>
            </w:pPr>
            <w:r>
              <w:rPr>
                <w:spacing w:val="-10"/>
                <w:sz w:val="21"/>
              </w:rPr>
              <w:t>零散农田旋耕、播种、植保等作</w:t>
            </w:r>
            <w:r>
              <w:rPr>
                <w:sz w:val="21"/>
              </w:rPr>
              <w:t>业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机器人企业：沈阳沐森农业科技有限公司</w:t>
            </w:r>
          </w:p>
          <w:p>
            <w:pPr>
              <w:pStyle w:val="TableParagraph"/>
              <w:spacing w:line="310" w:lineRule="atLeast" w:before="2"/>
              <w:ind w:right="155"/>
              <w:rPr>
                <w:sz w:val="21"/>
              </w:rPr>
            </w:pPr>
            <w:r>
              <w:rPr>
                <w:w w:val="95"/>
                <w:sz w:val="21"/>
              </w:rPr>
              <w:t>联合单位：沈阳市苏家屯区陈相屯镇、大连市普兰店区墨盘镇石岭村创和农业合作社、丹东东港市小甸子镇小   </w:t>
            </w:r>
            <w:r>
              <w:rPr>
                <w:sz w:val="21"/>
              </w:rPr>
              <w:t>甸子村农业专业合作社</w:t>
            </w:r>
          </w:p>
        </w:tc>
      </w:tr>
      <w:tr>
        <w:trPr>
          <w:trHeight w:val="623" w:hRule="atLeast"/>
        </w:trPr>
        <w:tc>
          <w:tcPr>
            <w:tcW w:w="816" w:type="dxa"/>
          </w:tcPr>
          <w:p>
            <w:pPr>
              <w:pStyle w:val="TableParagraph"/>
              <w:spacing w:before="192"/>
              <w:ind w:left="102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3060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z w:val="21"/>
              </w:rPr>
              <w:t>丘陵山区农田耕作作业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机器人企业：绵阳市朝育机械有限公司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联合单位：三台县古井梓福种植家庭农场</w:t>
            </w:r>
          </w:p>
        </w:tc>
      </w:tr>
      <w:tr>
        <w:trPr>
          <w:trHeight w:val="623" w:hRule="atLeast"/>
        </w:trPr>
        <w:tc>
          <w:tcPr>
            <w:tcW w:w="14229" w:type="dxa"/>
            <w:gridSpan w:val="3"/>
          </w:tcPr>
          <w:p>
            <w:pPr>
              <w:pStyle w:val="TableParagraph"/>
              <w:spacing w:before="178"/>
              <w:rPr>
                <w:b/>
                <w:sz w:val="21"/>
              </w:rPr>
            </w:pPr>
            <w:r>
              <w:rPr>
                <w:b/>
                <w:sz w:val="21"/>
              </w:rPr>
              <w:t>方向 </w:t>
            </w:r>
            <w:r>
              <w:rPr>
                <w:rFonts w:ascii="Times New Roman" w:eastAsia="Times New Roman"/>
                <w:b/>
                <w:sz w:val="21"/>
              </w:rPr>
              <w:t>6</w:t>
            </w:r>
            <w:r>
              <w:rPr>
                <w:b/>
                <w:sz w:val="21"/>
              </w:rPr>
              <w:t>：水产养殖机器人</w:t>
            </w:r>
          </w:p>
        </w:tc>
      </w:tr>
      <w:tr>
        <w:trPr>
          <w:trHeight w:val="623" w:hRule="atLeast"/>
        </w:trPr>
        <w:tc>
          <w:tcPr>
            <w:tcW w:w="816" w:type="dxa"/>
          </w:tcPr>
          <w:p>
            <w:pPr>
              <w:pStyle w:val="TableParagraph"/>
              <w:spacing w:before="192"/>
              <w:ind w:left="102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3060" w:type="dxa"/>
          </w:tcPr>
          <w:p>
            <w:pPr>
              <w:pStyle w:val="TableParagraph"/>
              <w:spacing w:before="178"/>
              <w:rPr>
                <w:sz w:val="21"/>
              </w:rPr>
            </w:pPr>
            <w:r>
              <w:rPr>
                <w:sz w:val="21"/>
              </w:rPr>
              <w:t>海洋养殖环境监测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机器人企业：深之蓝（天津）水下智能科技有限公司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联合单位：天津市水产研究所</w:t>
            </w:r>
          </w:p>
        </w:tc>
      </w:tr>
      <w:tr>
        <w:trPr>
          <w:trHeight w:val="624" w:hRule="atLeast"/>
        </w:trPr>
        <w:tc>
          <w:tcPr>
            <w:tcW w:w="816" w:type="dxa"/>
          </w:tcPr>
          <w:p>
            <w:pPr>
              <w:pStyle w:val="TableParagraph"/>
              <w:spacing w:before="191"/>
              <w:ind w:left="102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3060" w:type="dxa"/>
          </w:tcPr>
          <w:p>
            <w:pPr>
              <w:pStyle w:val="TableParagraph"/>
              <w:spacing w:before="177"/>
              <w:rPr>
                <w:sz w:val="21"/>
              </w:rPr>
            </w:pPr>
            <w:r>
              <w:rPr>
                <w:sz w:val="21"/>
              </w:rPr>
              <w:t>淡水螃蟹养殖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机器人企业：江苏卡尔曼航天应用技术有限公司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联合单位：江苏坤泰农业发展有限公司</w:t>
            </w:r>
          </w:p>
        </w:tc>
      </w:tr>
      <w:tr>
        <w:trPr>
          <w:trHeight w:val="623" w:hRule="atLeast"/>
        </w:trPr>
        <w:tc>
          <w:tcPr>
            <w:tcW w:w="14229" w:type="dxa"/>
            <w:gridSpan w:val="3"/>
          </w:tcPr>
          <w:p>
            <w:pPr>
              <w:pStyle w:val="TableParagraph"/>
              <w:spacing w:before="177"/>
              <w:rPr>
                <w:b/>
                <w:sz w:val="21"/>
              </w:rPr>
            </w:pPr>
            <w:r>
              <w:rPr>
                <w:b/>
                <w:sz w:val="21"/>
              </w:rPr>
              <w:t>方向 </w:t>
            </w:r>
            <w:r>
              <w:rPr>
                <w:rFonts w:ascii="Times New Roman" w:eastAsia="Times New Roman"/>
                <w:b/>
                <w:sz w:val="21"/>
              </w:rPr>
              <w:t>7</w:t>
            </w:r>
            <w:r>
              <w:rPr>
                <w:b/>
                <w:sz w:val="21"/>
              </w:rPr>
              <w:t>：农产品初加工机器人</w:t>
            </w:r>
          </w:p>
        </w:tc>
      </w:tr>
      <w:tr>
        <w:trPr>
          <w:trHeight w:val="623" w:hRule="atLeast"/>
        </w:trPr>
        <w:tc>
          <w:tcPr>
            <w:tcW w:w="816" w:type="dxa"/>
          </w:tcPr>
          <w:p>
            <w:pPr>
              <w:pStyle w:val="TableParagraph"/>
              <w:spacing w:before="193"/>
              <w:ind w:left="102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3060" w:type="dxa"/>
          </w:tcPr>
          <w:p>
            <w:pPr>
              <w:pStyle w:val="TableParagraph"/>
              <w:spacing w:before="176"/>
              <w:rPr>
                <w:sz w:val="21"/>
              </w:rPr>
            </w:pPr>
            <w:r>
              <w:rPr>
                <w:sz w:val="21"/>
              </w:rPr>
              <w:t>果蔬分级</w:t>
            </w:r>
          </w:p>
        </w:tc>
        <w:tc>
          <w:tcPr>
            <w:tcW w:w="10353" w:type="dxa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机器人企业：江西绿萌分选设备有限公司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联合单位：江西绿萌科技控股有限公司</w:t>
            </w:r>
          </w:p>
        </w:tc>
      </w:tr>
    </w:tbl>
    <w:sectPr>
      <w:pgSz w:w="16840" w:h="11910" w:orient="landscape"/>
      <w:pgMar w:top="1100" w:bottom="280" w:left="13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附件1</dc:title>
  <dcterms:created xsi:type="dcterms:W3CDTF">2022-08-24T01:04:47Z</dcterms:created>
  <dcterms:modified xsi:type="dcterms:W3CDTF">2022-08-24T01:04:47Z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2022-08-24T00:00:00Z</vt:filetime>
  </property>
</Properties>
</file>