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firstLine="449"/>
        <w:spacing w:before="351" w:line="219" w:lineRule="auto"/>
        <w:rPr>
          <w:rFonts w:ascii="SimSun" w:hAnsi="SimSun" w:eastAsia="SimSun" w:cs="SimSun"/>
          <w:sz w:val="108"/>
          <w:szCs w:val="108"/>
        </w:rPr>
      </w:pPr>
      <w:r>
        <w:rPr>
          <w:rFonts w:ascii="SimSun" w:hAnsi="SimSun" w:eastAsia="SimSun" w:cs="SimSun"/>
          <w:sz w:val="108"/>
          <w:szCs w:val="108"/>
          <w:color w:val="FF0000"/>
          <w14:textOutline w14:w="19608" w14:cap="flat" w14:cmpd="sng">
            <w14:solidFill>
              <w14:srgbClr w14:val="FF0000"/>
            </w14:solidFill>
            <w14:prstDash w14:val="solid"/>
            <w14:miter w14:lim="10"/>
          </w14:textOutline>
          <w:spacing w:val="-76"/>
          <w:w w:val="71"/>
        </w:rPr>
        <w:t>吉林省工业和信息化厅文件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firstLine="2730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吉工信交通〔2022〕99号</w:t>
      </w:r>
    </w:p>
    <w:p>
      <w:pPr>
        <w:spacing w:before="46" w:line="80" w:lineRule="exact"/>
        <w:textAlignment w:val="center"/>
        <w:rPr/>
      </w:pPr>
      <w:r>
        <w:drawing>
          <wp:inline distT="0" distB="0" distL="0" distR="0">
            <wp:extent cx="5657838" cy="50768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57838" cy="5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2365"/>
        <w:spacing w:before="140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lim="10"/>
          </w14:textOutline>
          <w:spacing w:val="-21"/>
        </w:rPr>
        <w:t>吉林省工业和信息化厅</w:t>
      </w:r>
    </w:p>
    <w:p>
      <w:pPr>
        <w:ind w:left="1016" w:right="962" w:firstLine="419"/>
        <w:spacing w:before="158" w:line="300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关于工业企业新版跨省重点物资</w:t>
      </w:r>
      <w:r>
        <w:rPr>
          <w:rFonts w:ascii="SimSun" w:hAnsi="SimSun" w:eastAsia="SimSun" w:cs="SimSun"/>
          <w:sz w:val="43"/>
          <w:szCs w:val="43"/>
          <w:spacing w:val="3"/>
        </w:rPr>
        <w:t>   </w:t>
      </w:r>
      <w:r>
        <w:rPr>
          <w:rFonts w:ascii="SimSun" w:hAnsi="SimSun" w:eastAsia="SimSun" w:cs="SimSun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运输车辆通行证发放工作的紧急通知</w:t>
      </w:r>
    </w:p>
    <w:p>
      <w:pPr>
        <w:ind w:left="50" w:right="17"/>
        <w:spacing w:before="259" w:line="25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8"/>
          <w:w w:val="102"/>
        </w:rPr>
        <w:t>各市(州)工信局,长白山管委会经发局,梅河口市工信局,各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17"/>
        </w:rPr>
        <w:t>县(市、区)工业主管部门:</w:t>
      </w:r>
    </w:p>
    <w:p>
      <w:pPr>
        <w:ind w:left="50" w:right="74" w:firstLine="670"/>
        <w:spacing w:before="65" w:line="3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为深入贯彻落实省疫情防控领导小组安排部署,进一步规范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启用新版《吉林省重点物资运输车辆通行证》(以下简称《通行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证》)管理工作,按照吉林省新冠疫情工作领导小组办公室《关于</w:t>
      </w:r>
      <w:r>
        <w:rPr>
          <w:rFonts w:ascii="FangSong" w:hAnsi="FangSong" w:eastAsia="FangSong" w:cs="FangSong"/>
          <w:sz w:val="32"/>
          <w:szCs w:val="32"/>
          <w:spacing w:val="28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转发国务院联防联控机制综合组交通管控与运输保障专班全力做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好货运物流保通保畅工作的通知》(吉防办明电〔2022〕289号)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要求,结合我省疫情防控和复工复产实际,现将全省工业企业《通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行证》核发、申领有关事宜通知如下:</w:t>
      </w:r>
    </w:p>
    <w:p>
      <w:pPr>
        <w:ind w:firstLine="674"/>
        <w:spacing w:before="3" w:line="219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9"/>
        </w:rPr>
        <w:t>一、《通行证》样式</w:t>
      </w:r>
    </w:p>
    <w:p>
      <w:pPr>
        <w:ind w:firstLine="670"/>
        <w:spacing w:before="215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新版通行证名称为:</w:t>
      </w:r>
      <w:r>
        <w:rPr>
          <w:rFonts w:ascii="FangSong" w:hAnsi="FangSong" w:eastAsia="FangSong" w:cs="FangSong"/>
          <w:sz w:val="32"/>
          <w:szCs w:val="32"/>
          <w:spacing w:val="38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《吉林省重点物资运输通行证》(样式</w:t>
      </w:r>
    </w:p>
    <w:p>
      <w:pPr>
        <w:sectPr>
          <w:pgSz w:w="11910" w:h="16840"/>
          <w:pgMar w:top="1431" w:right="1450" w:bottom="0" w:left="1549" w:header="0" w:footer="0" w:gutter="0"/>
        </w:sectPr>
        <w:rPr/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right="82"/>
        <w:spacing w:before="101" w:line="3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见附件1,以下简称《通行证》).由吉林省新型冠状病毒肺炎疫</w:t>
      </w:r>
      <w:r>
        <w:rPr>
          <w:rFonts w:ascii="FangSong" w:hAnsi="FangSong" w:eastAsia="FangSong" w:cs="FangSong"/>
          <w:sz w:val="31"/>
          <w:szCs w:val="31"/>
          <w:spacing w:val="2"/>
        </w:rPr>
        <w:t> </w:t>
      </w:r>
      <w:r>
        <w:rPr>
          <w:rFonts w:ascii="FangSong" w:hAnsi="FangSong" w:eastAsia="FangSong" w:cs="FangSong"/>
          <w:sz w:val="31"/>
          <w:szCs w:val="31"/>
          <w:spacing w:val="-3"/>
        </w:rPr>
        <w:t>情防控领导小组统一监制,正面背景色为绿色。《通行证》编号为</w:t>
      </w:r>
      <w:r>
        <w:rPr>
          <w:rFonts w:ascii="FangSong" w:hAnsi="FangSong" w:eastAsia="FangSong" w:cs="FangSong"/>
          <w:sz w:val="31"/>
          <w:szCs w:val="31"/>
          <w:spacing w:val="7"/>
        </w:rPr>
        <w:t> </w:t>
      </w:r>
      <w:r>
        <w:rPr>
          <w:rFonts w:ascii="FangSong" w:hAnsi="FangSong" w:eastAsia="FangSong" w:cs="FangSong"/>
          <w:sz w:val="31"/>
          <w:szCs w:val="31"/>
          <w:spacing w:val="16"/>
        </w:rPr>
        <w:t>6位行政区域代码+6位序列号,工业企业序列号100001-30000,</w:t>
      </w:r>
      <w:r>
        <w:rPr>
          <w:rFonts w:ascii="FangSong" w:hAnsi="FangSong" w:eastAsia="FangSong" w:cs="FangSong"/>
          <w:sz w:val="31"/>
          <w:szCs w:val="31"/>
          <w:spacing w:val="7"/>
        </w:rPr>
        <w:t> </w:t>
      </w:r>
      <w:r>
        <w:rPr>
          <w:rFonts w:ascii="FangSong" w:hAnsi="FangSong" w:eastAsia="FangSong" w:cs="FangSong"/>
          <w:sz w:val="31"/>
          <w:szCs w:val="31"/>
          <w:spacing w:val="-3"/>
        </w:rPr>
        <w:t>由吉林省工业和信息化厅统一加盖公章。实行"一车一证一线路",</w:t>
      </w:r>
      <w:r>
        <w:rPr>
          <w:rFonts w:ascii="FangSong" w:hAnsi="FangSong" w:eastAsia="FangSong" w:cs="FangSong"/>
          <w:sz w:val="31"/>
          <w:szCs w:val="31"/>
          <w:spacing w:val="7"/>
        </w:rPr>
        <w:t> </w:t>
      </w:r>
      <w:r>
        <w:rPr>
          <w:rFonts w:ascii="FangSong" w:hAnsi="FangSong" w:eastAsia="FangSong" w:cs="FangSong"/>
          <w:sz w:val="31"/>
          <w:szCs w:val="31"/>
          <w:spacing w:val="15"/>
          <w:w w:val="101"/>
        </w:rPr>
        <w:t>有效期原则上不得超过1个月(发证之日算起).</w:t>
      </w:r>
    </w:p>
    <w:p>
      <w:pPr>
        <w:ind w:firstLine="624"/>
        <w:spacing w:before="1" w:line="220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二、《通行证》发放流程</w:t>
      </w:r>
    </w:p>
    <w:p>
      <w:pPr>
        <w:ind w:right="94" w:firstLine="620"/>
        <w:spacing w:before="214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从事跨省运输的工业企业向所在地工信部门提出申请,发证</w:t>
      </w:r>
      <w:r>
        <w:rPr>
          <w:rFonts w:ascii="FangSong" w:hAnsi="FangSong" w:eastAsia="FangSong" w:cs="FangSong"/>
          <w:sz w:val="31"/>
          <w:szCs w:val="31"/>
          <w:spacing w:val="11"/>
        </w:rPr>
        <w:t> </w:t>
      </w:r>
      <w:r>
        <w:rPr>
          <w:rFonts w:ascii="FangSong" w:hAnsi="FangSong" w:eastAsia="FangSong" w:cs="FangSong"/>
          <w:sz w:val="31"/>
          <w:szCs w:val="31"/>
          <w:spacing w:val="2"/>
        </w:rPr>
        <w:t>部门填写车辆、司乘人员、起讫地、经营者信息和信息核实电话</w:t>
      </w:r>
      <w:r>
        <w:rPr>
          <w:rFonts w:ascii="FangSong" w:hAnsi="FangSong" w:eastAsia="FangSong" w:cs="FangSong"/>
          <w:sz w:val="31"/>
          <w:szCs w:val="31"/>
          <w:spacing w:val="15"/>
        </w:rPr>
        <w:t> </w:t>
      </w:r>
      <w:r>
        <w:rPr>
          <w:rFonts w:ascii="FangSong" w:hAnsi="FangSong" w:eastAsia="FangSong" w:cs="FangSong"/>
          <w:sz w:val="31"/>
          <w:szCs w:val="31"/>
          <w:spacing w:val="12"/>
        </w:rPr>
        <w:t>后,可通过现场发放纸质《通行证》或微信、Q0等方式以PDF电</w:t>
      </w:r>
      <w:r>
        <w:rPr>
          <w:rFonts w:ascii="FangSong" w:hAnsi="FangSong" w:eastAsia="FangSong" w:cs="FangSong"/>
          <w:sz w:val="31"/>
          <w:szCs w:val="31"/>
          <w:spacing w:val="23"/>
        </w:rPr>
        <w:t> </w:t>
      </w:r>
      <w:r>
        <w:rPr>
          <w:rFonts w:ascii="FangSong" w:hAnsi="FangSong" w:eastAsia="FangSong" w:cs="FangSong"/>
          <w:sz w:val="31"/>
          <w:szCs w:val="31"/>
          <w:spacing w:val="13"/>
        </w:rPr>
        <w:t>子格式,发送给收发货单位或驾驶员,纸质和电子《通行证》具</w:t>
      </w:r>
      <w:r>
        <w:rPr>
          <w:rFonts w:ascii="FangSong" w:hAnsi="FangSong" w:eastAsia="FangSong" w:cs="FangSong"/>
          <w:sz w:val="31"/>
          <w:szCs w:val="31"/>
          <w:spacing w:val="16"/>
        </w:rPr>
        <w:t> </w:t>
      </w:r>
      <w:r>
        <w:rPr>
          <w:rFonts w:ascii="FangSong" w:hAnsi="FangSong" w:eastAsia="FangSong" w:cs="FangSong"/>
          <w:sz w:val="31"/>
          <w:szCs w:val="31"/>
          <w:spacing w:val="11"/>
        </w:rPr>
        <w:t>有同等效力(具体申领方式以当地发布为准).</w:t>
      </w:r>
    </w:p>
    <w:p>
      <w:pPr>
        <w:ind w:firstLine="624"/>
        <w:spacing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lim="10"/>
          </w14:textOutline>
          <w:spacing w:val="-11"/>
        </w:rPr>
        <w:t>三、《通行证》使用范围</w:t>
      </w:r>
    </w:p>
    <w:p>
      <w:pPr>
        <w:ind w:right="114" w:firstLine="620"/>
        <w:spacing w:before="214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工业企业以及从事工业品运输的车辆,在从事跨省运输时使</w:t>
      </w:r>
      <w:r>
        <w:rPr>
          <w:rFonts w:ascii="FangSong" w:hAnsi="FangSong" w:eastAsia="FangSong" w:cs="FangSong"/>
          <w:sz w:val="31"/>
          <w:szCs w:val="31"/>
          <w:spacing w:val="17"/>
        </w:rPr>
        <w:t> </w:t>
      </w:r>
      <w:r>
        <w:rPr>
          <w:rFonts w:ascii="FangSong" w:hAnsi="FangSong" w:eastAsia="FangSong" w:cs="FangSong"/>
          <w:sz w:val="31"/>
          <w:szCs w:val="31"/>
          <w:spacing w:val="-3"/>
        </w:rPr>
        <w:t>用《通行证》,省内《吉林省疫情防控应急物资通行证》可在复工</w:t>
      </w:r>
      <w:r>
        <w:rPr>
          <w:rFonts w:ascii="FangSong" w:hAnsi="FangSong" w:eastAsia="FangSong" w:cs="FangSong"/>
          <w:sz w:val="31"/>
          <w:szCs w:val="31"/>
          <w:spacing w:val="2"/>
        </w:rPr>
        <w:t> </w:t>
      </w:r>
      <w:r>
        <w:rPr>
          <w:rFonts w:ascii="FangSong" w:hAnsi="FangSong" w:eastAsia="FangSong" w:cs="FangSong"/>
          <w:sz w:val="31"/>
          <w:szCs w:val="31"/>
          <w:spacing w:val="7"/>
        </w:rPr>
        <w:t>复产期间用于车辆通行,原发放渠道不变。</w:t>
      </w:r>
    </w:p>
    <w:p>
      <w:pPr>
        <w:ind w:right="75" w:firstLine="670"/>
        <w:spacing w:before="3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为确保新老证件转换期平稳过渡,原跨省《吉林省疫情防控</w:t>
      </w:r>
      <w:r>
        <w:rPr>
          <w:rFonts w:ascii="FangSong" w:hAnsi="FangSong" w:eastAsia="FangSong" w:cs="FangSong"/>
          <w:sz w:val="31"/>
          <w:szCs w:val="31"/>
          <w:spacing w:val="6"/>
        </w:rPr>
        <w:t> </w:t>
      </w:r>
      <w:r>
        <w:rPr>
          <w:rFonts w:ascii="FangSong" w:hAnsi="FangSong" w:eastAsia="FangSong" w:cs="FangSong"/>
          <w:sz w:val="31"/>
          <w:szCs w:val="31"/>
          <w:spacing w:val="13"/>
        </w:rPr>
        <w:t>应急物资通行证》将于4月25日废止,各收发货单位应及时按流</w:t>
      </w:r>
      <w:r>
        <w:rPr>
          <w:rFonts w:ascii="FangSong" w:hAnsi="FangSong" w:eastAsia="FangSong" w:cs="FangSong"/>
          <w:sz w:val="31"/>
          <w:szCs w:val="31"/>
          <w:spacing w:val="4"/>
        </w:rPr>
        <w:t> </w:t>
      </w:r>
      <w:r>
        <w:rPr>
          <w:rFonts w:ascii="FangSong" w:hAnsi="FangSong" w:eastAsia="FangSong" w:cs="FangSong"/>
          <w:sz w:val="31"/>
          <w:szCs w:val="31"/>
          <w:spacing w:val="-13"/>
        </w:rPr>
        <w:t>程更换。</w:t>
      </w:r>
    </w:p>
    <w:p>
      <w:pPr>
        <w:ind w:firstLine="624"/>
        <w:spacing w:before="1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四、相关工作</w:t>
      </w:r>
    </w:p>
    <w:p>
      <w:pPr>
        <w:ind w:firstLine="760"/>
        <w:spacing w:before="212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(一)切实加强组织领导。各级工信部门要指定专门人员负</w:t>
      </w:r>
      <w:r>
        <w:rPr>
          <w:rFonts w:ascii="FangSong" w:hAnsi="FangSong" w:eastAsia="FangSong" w:cs="FangSong"/>
          <w:sz w:val="31"/>
          <w:szCs w:val="31"/>
          <w:spacing w:val="1"/>
        </w:rPr>
        <w:t> </w:t>
      </w:r>
      <w:r>
        <w:rPr>
          <w:rFonts w:ascii="FangSong" w:hAnsi="FangSong" w:eastAsia="FangSong" w:cs="FangSong"/>
          <w:sz w:val="31"/>
          <w:szCs w:val="31"/>
          <w:spacing w:val="6"/>
        </w:rPr>
        <w:t>责《通行证》发放工作,并做好信息登记,详细记录领取人姓名、</w:t>
      </w:r>
      <w:r>
        <w:rPr>
          <w:rFonts w:ascii="FangSong" w:hAnsi="FangSong" w:eastAsia="FangSong" w:cs="FangSong"/>
          <w:sz w:val="31"/>
          <w:szCs w:val="31"/>
          <w:spacing w:val="11"/>
        </w:rPr>
        <w:t> </w:t>
      </w:r>
      <w:r>
        <w:rPr>
          <w:rFonts w:ascii="FangSong" w:hAnsi="FangSong" w:eastAsia="FangSong" w:cs="FangSong"/>
          <w:sz w:val="31"/>
          <w:szCs w:val="31"/>
          <w:spacing w:val="13"/>
        </w:rPr>
        <w:t>企业(部门)名称、领取数量、联系方式等。要严格按照使用范</w:t>
      </w:r>
    </w:p>
    <w:p>
      <w:pPr>
        <w:ind w:firstLine="269"/>
        <w:spacing w:before="13" w:line="1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─2─</w:t>
      </w:r>
    </w:p>
    <w:p>
      <w:pPr>
        <w:sectPr>
          <w:pgSz w:w="11910" w:h="16840"/>
          <w:pgMar w:top="1431" w:right="1555" w:bottom="0" w:left="1489" w:header="0" w:footer="0" w:gutter="0"/>
        </w:sectPr>
        <w:rPr/>
      </w:pPr>
    </w:p>
    <w:p>
      <w:pPr>
        <w:spacing w:line="320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right="110"/>
        <w:spacing w:before="107" w:line="33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1"/>
        </w:rPr>
        <w:t>围发放《通行证》,不得随意发放,《通行证》实行"一车一证一</w:t>
      </w:r>
      <w:r>
        <w:rPr>
          <w:rFonts w:ascii="FangSong" w:hAnsi="FangSong" w:eastAsia="FangSong" w:cs="FangSong"/>
          <w:sz w:val="33"/>
          <w:szCs w:val="33"/>
        </w:rPr>
        <w:t> </w:t>
      </w:r>
      <w:r>
        <w:rPr>
          <w:rFonts w:ascii="FangSong" w:hAnsi="FangSong" w:eastAsia="FangSong" w:cs="FangSong"/>
          <w:sz w:val="33"/>
          <w:szCs w:val="33"/>
          <w:spacing w:val="-10"/>
        </w:rPr>
        <w:t>线路",不得多车共用。对伪造、变更《通行证》的人员及企业,</w:t>
      </w:r>
    </w:p>
    <w:p>
      <w:pPr>
        <w:spacing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3"/>
        </w:rPr>
        <w:t>追究其法律责任。</w:t>
      </w:r>
    </w:p>
    <w:p>
      <w:pPr>
        <w:ind w:right="140" w:firstLine="749"/>
        <w:spacing w:before="166" w:line="326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(二)及时公布办证渠道。各地要通过官方网站、微信公众</w:t>
      </w:r>
      <w:r>
        <w:rPr>
          <w:rFonts w:ascii="FangSong" w:hAnsi="FangSong" w:eastAsia="FangSong" w:cs="FangSong"/>
          <w:sz w:val="33"/>
          <w:szCs w:val="33"/>
          <w:spacing w:val="13"/>
        </w:rPr>
        <w:t> </w:t>
      </w:r>
      <w:r>
        <w:rPr>
          <w:rFonts w:ascii="FangSong" w:hAnsi="FangSong" w:eastAsia="FangSong" w:cs="FangSong"/>
          <w:sz w:val="33"/>
          <w:szCs w:val="33"/>
          <w:spacing w:val="-12"/>
        </w:rPr>
        <w:t>号、热线电话等方式,向社会公布《通行证》办理流程和具体联</w:t>
      </w:r>
      <w:r>
        <w:rPr>
          <w:rFonts w:ascii="FangSong" w:hAnsi="FangSong" w:eastAsia="FangSong" w:cs="FangSong"/>
          <w:sz w:val="33"/>
          <w:szCs w:val="33"/>
          <w:spacing w:val="5"/>
        </w:rPr>
        <w:t> </w:t>
      </w:r>
      <w:r>
        <w:rPr>
          <w:rFonts w:ascii="FangSong" w:hAnsi="FangSong" w:eastAsia="FangSong" w:cs="FangSong"/>
          <w:sz w:val="33"/>
          <w:szCs w:val="33"/>
          <w:spacing w:val="-16"/>
          <w:w w:val="98"/>
        </w:rPr>
        <w:t>系人,做到辖区内企业应知尽知。并提前告知货运车辆司乘人员按</w:t>
      </w:r>
      <w:r>
        <w:rPr>
          <w:rFonts w:ascii="FangSong" w:hAnsi="FangSong" w:eastAsia="FangSong" w:cs="FangSong"/>
          <w:sz w:val="33"/>
          <w:szCs w:val="33"/>
          <w:spacing w:val="1"/>
        </w:rPr>
        <w:t> </w:t>
      </w:r>
      <w:r>
        <w:rPr>
          <w:rFonts w:ascii="FangSong" w:hAnsi="FangSong" w:eastAsia="FangSong" w:cs="FangSong"/>
          <w:sz w:val="33"/>
          <w:szCs w:val="33"/>
          <w:spacing w:val="-13"/>
        </w:rPr>
        <w:t>照疫情防控要求带好相关证、码等,便于优先快速通行。</w:t>
      </w:r>
    </w:p>
    <w:p>
      <w:pPr>
        <w:ind w:firstLine="749"/>
        <w:spacing w:before="2" w:line="3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(三)保障跨省车辆畅通通行。省疫情防控交通管控组设立</w:t>
      </w:r>
      <w:r>
        <w:rPr>
          <w:rFonts w:ascii="FangSong" w:hAnsi="FangSong" w:eastAsia="FangSong" w:cs="FangSong"/>
          <w:sz w:val="33"/>
          <w:szCs w:val="33"/>
          <w:spacing w:val="15"/>
        </w:rPr>
        <w:t> </w:t>
      </w:r>
      <w:r>
        <w:rPr>
          <w:rFonts w:ascii="FangSong" w:hAnsi="FangSong" w:eastAsia="FangSong" w:cs="FangSong"/>
          <w:sz w:val="33"/>
          <w:szCs w:val="33"/>
          <w:spacing w:val="-15"/>
        </w:rPr>
        <w:t>5部热线电话,分别是85097301、85097302、85097303、85097304、</w:t>
      </w:r>
      <w:r>
        <w:rPr>
          <w:rFonts w:ascii="FangSong" w:hAnsi="FangSong" w:eastAsia="FangSong" w:cs="FangSong"/>
          <w:sz w:val="33"/>
          <w:szCs w:val="33"/>
          <w:spacing w:val="15"/>
        </w:rPr>
        <w:t> </w:t>
      </w:r>
      <w:r>
        <w:rPr>
          <w:rFonts w:ascii="FangSong" w:hAnsi="FangSong" w:eastAsia="FangSong" w:cs="FangSong"/>
          <w:sz w:val="33"/>
          <w:szCs w:val="33"/>
          <w:spacing w:val="-10"/>
        </w:rPr>
        <w:t>85097305,及时协调解决跨省运输不畅问题。</w:t>
      </w:r>
    </w:p>
    <w:p>
      <w:pPr>
        <w:ind w:right="87" w:firstLine="749"/>
        <w:spacing w:before="3" w:line="324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"/>
        </w:rPr>
        <w:t>(四)按时报送信息。各地要指派专人于每天15:</w:t>
      </w:r>
      <w:r>
        <w:rPr>
          <w:rFonts w:ascii="FangSong" w:hAnsi="FangSong" w:eastAsia="FangSong" w:cs="FangSong"/>
          <w:sz w:val="33"/>
          <w:szCs w:val="33"/>
          <w:spacing w:val="28"/>
        </w:rPr>
        <w:t> </w:t>
      </w:r>
      <w:r>
        <w:rPr>
          <w:rFonts w:ascii="FangSong" w:hAnsi="FangSong" w:eastAsia="FangSong" w:cs="FangSong"/>
          <w:sz w:val="33"/>
          <w:szCs w:val="33"/>
          <w:spacing w:val="-2"/>
        </w:rPr>
        <w:t>00时前,</w:t>
      </w:r>
      <w:r>
        <w:rPr>
          <w:rFonts w:ascii="FangSong" w:hAnsi="FangSong" w:eastAsia="FangSong" w:cs="FangSong"/>
          <w:sz w:val="33"/>
          <w:szCs w:val="33"/>
        </w:rPr>
        <w:t> </w:t>
      </w:r>
      <w:r>
        <w:rPr>
          <w:rFonts w:ascii="FangSong" w:hAnsi="FangSong" w:eastAsia="FangSong" w:cs="FangSong"/>
          <w:sz w:val="33"/>
          <w:szCs w:val="33"/>
          <w:spacing w:val="-19"/>
        </w:rPr>
        <w:t>将当日证件发放情况报省工信厅。</w:t>
      </w:r>
    </w:p>
    <w:p>
      <w:pPr>
        <w:ind w:firstLine="630"/>
        <w:spacing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1"/>
        </w:rPr>
        <w:t>联系人:</w:t>
      </w:r>
      <w:r>
        <w:rPr>
          <w:rFonts w:ascii="FangSong" w:hAnsi="FangSong" w:eastAsia="FangSong" w:cs="FangSong"/>
          <w:sz w:val="33"/>
          <w:szCs w:val="33"/>
          <w:spacing w:val="133"/>
        </w:rPr>
        <w:t> </w:t>
      </w:r>
      <w:r>
        <w:rPr>
          <w:rFonts w:ascii="FangSong" w:hAnsi="FangSong" w:eastAsia="FangSong" w:cs="FangSong"/>
          <w:sz w:val="33"/>
          <w:szCs w:val="33"/>
          <w:spacing w:val="-11"/>
        </w:rPr>
        <w:t>王瑞平,电话:</w:t>
      </w:r>
      <w:r>
        <w:rPr>
          <w:rFonts w:ascii="FangSong" w:hAnsi="FangSong" w:eastAsia="FangSong" w:cs="FangSong"/>
          <w:sz w:val="33"/>
          <w:szCs w:val="33"/>
          <w:spacing w:val="11"/>
        </w:rPr>
        <w:t> </w:t>
      </w:r>
      <w:r>
        <w:rPr>
          <w:rFonts w:ascii="FangSong" w:hAnsi="FangSong" w:eastAsia="FangSong" w:cs="FangSong"/>
          <w:sz w:val="33"/>
          <w:szCs w:val="33"/>
          <w:spacing w:val="-11"/>
        </w:rPr>
        <w:t>13844106489</w:t>
      </w:r>
    </w:p>
    <w:p>
      <w:pPr>
        <w:ind w:firstLine="1839"/>
        <w:spacing w:before="194" w:line="22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"/>
        </w:rPr>
        <w:t>刘</w:t>
      </w:r>
      <w:r>
        <w:rPr>
          <w:rFonts w:ascii="FangSong" w:hAnsi="FangSong" w:eastAsia="FangSong" w:cs="FangSong"/>
          <w:sz w:val="33"/>
          <w:szCs w:val="33"/>
          <w:spacing w:val="151"/>
        </w:rPr>
        <w:t> </w:t>
      </w:r>
      <w:r>
        <w:rPr>
          <w:rFonts w:ascii="FangSong" w:hAnsi="FangSong" w:eastAsia="FangSong" w:cs="FangSong"/>
          <w:sz w:val="33"/>
          <w:szCs w:val="33"/>
          <w:spacing w:val="-1"/>
        </w:rPr>
        <w:t>健,电话:</w:t>
      </w:r>
      <w:r>
        <w:rPr>
          <w:rFonts w:ascii="FangSong" w:hAnsi="FangSong" w:eastAsia="FangSong" w:cs="FangSong"/>
          <w:sz w:val="33"/>
          <w:szCs w:val="33"/>
          <w:spacing w:val="-7"/>
        </w:rPr>
        <w:t> </w:t>
      </w:r>
      <w:r>
        <w:rPr>
          <w:rFonts w:ascii="FangSong" w:hAnsi="FangSong" w:eastAsia="FangSong" w:cs="FangSong"/>
          <w:sz w:val="33"/>
          <w:szCs w:val="33"/>
          <w:spacing w:val="-1"/>
        </w:rPr>
        <w:t>13514495862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ind w:firstLine="640"/>
        <w:spacing w:before="108" w:line="21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6"/>
        </w:rPr>
        <w:t>附件:</w:t>
      </w:r>
      <w:r>
        <w:rPr>
          <w:rFonts w:ascii="FangSong" w:hAnsi="FangSong" w:eastAsia="FangSong" w:cs="FangSong"/>
          <w:sz w:val="33"/>
          <w:szCs w:val="33"/>
          <w:spacing w:val="24"/>
        </w:rPr>
        <w:t>  </w:t>
      </w:r>
      <w:r>
        <w:rPr>
          <w:rFonts w:ascii="FangSong" w:hAnsi="FangSong" w:eastAsia="FangSong" w:cs="FangSong"/>
          <w:sz w:val="33"/>
          <w:szCs w:val="33"/>
          <w:spacing w:val="-16"/>
        </w:rPr>
        <w:t>1.重点物资运输车辆通行证式样</w:t>
      </w:r>
    </w:p>
    <w:p>
      <w:pPr>
        <w:ind w:firstLine="1640"/>
        <w:spacing w:before="129" w:line="21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2.跨省重点物资运输车辆通行证发放联系人</w:t>
      </w:r>
    </w:p>
    <w:p>
      <w:pPr>
        <w:ind w:left="2089" w:right="33" w:hanging="449"/>
        <w:spacing w:before="123" w:line="305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4"/>
        </w:rPr>
        <w:t>3.关于转发国务院联防联控机制综合组交通管控与</w:t>
      </w:r>
      <w:r>
        <w:rPr>
          <w:rFonts w:ascii="FangSong" w:hAnsi="FangSong" w:eastAsia="FangSong" w:cs="FangSong"/>
          <w:sz w:val="33"/>
          <w:szCs w:val="33"/>
          <w:spacing w:val="11"/>
        </w:rPr>
        <w:t> </w:t>
      </w:r>
      <w:r>
        <w:rPr>
          <w:rFonts w:ascii="FangSong" w:hAnsi="FangSong" w:eastAsia="FangSong" w:cs="FangSong"/>
          <w:sz w:val="33"/>
          <w:szCs w:val="33"/>
          <w:spacing w:val="-8"/>
        </w:rPr>
        <w:t>运输保障专班全力做好货运物流保通保畅工作的</w:t>
      </w:r>
      <w:r>
        <w:rPr>
          <w:rFonts w:ascii="FangSong" w:hAnsi="FangSong" w:eastAsia="FangSong" w:cs="FangSong"/>
          <w:sz w:val="33"/>
          <w:szCs w:val="33"/>
          <w:spacing w:val="9"/>
        </w:rPr>
        <w:t> </w:t>
      </w:r>
      <w:r>
        <w:rPr>
          <w:rFonts w:ascii="FangSong" w:hAnsi="FangSong" w:eastAsia="FangSong" w:cs="FangSong"/>
          <w:sz w:val="33"/>
          <w:szCs w:val="33"/>
          <w:spacing w:val="-8"/>
        </w:rPr>
        <w:t>通知</w:t>
      </w:r>
    </w:p>
    <w:p>
      <w:pPr>
        <w:spacing w:line="461" w:lineRule="auto"/>
        <w:rPr>
          <w:rFonts w:ascii="Arial"/>
          <w:sz w:val="21"/>
        </w:rPr>
      </w:pPr>
      <w:r/>
    </w:p>
    <w:p>
      <w:pPr>
        <w:ind w:firstLine="5059"/>
        <w:spacing w:before="108" w:line="222" w:lineRule="auto"/>
        <w:rPr>
          <w:rFonts w:ascii="FangSong" w:hAnsi="FangSong" w:eastAsia="FangSong" w:cs="FangSong"/>
          <w:sz w:val="33"/>
          <w:szCs w:val="33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3282957</wp:posOffset>
            </wp:positionH>
            <wp:positionV relativeFrom="paragraph">
              <wp:posOffset>-769546</wp:posOffset>
            </wp:positionV>
            <wp:extent cx="1663675" cy="1650953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63675" cy="1650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3"/>
          <w:szCs w:val="33"/>
          <w:spacing w:val="14"/>
        </w:rPr>
        <w:t>吉桃省工和信息化厅</w:t>
      </w:r>
    </w:p>
    <w:p>
      <w:pPr>
        <w:ind w:firstLine="5359"/>
        <w:spacing w:before="196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6"/>
          <w:w w:val="98"/>
        </w:rPr>
        <w:t>2</w:t>
      </w:r>
      <w:r>
        <w:rPr>
          <w:rFonts w:ascii="FangSong" w:hAnsi="FangSong" w:eastAsia="FangSong" w:cs="FangSong"/>
          <w:sz w:val="33"/>
          <w:szCs w:val="33"/>
          <w:spacing w:val="-64"/>
        </w:rPr>
        <w:t> </w:t>
      </w:r>
      <w:r>
        <w:rPr>
          <w:rFonts w:ascii="FangSong" w:hAnsi="FangSong" w:eastAsia="FangSong" w:cs="FangSong"/>
          <w:sz w:val="33"/>
          <w:szCs w:val="33"/>
          <w:spacing w:val="-16"/>
          <w:w w:val="98"/>
        </w:rPr>
        <w:t>0</w:t>
      </w:r>
      <w:r>
        <w:rPr>
          <w:rFonts w:ascii="FangSong" w:hAnsi="FangSong" w:eastAsia="FangSong" w:cs="FangSong"/>
          <w:sz w:val="33"/>
          <w:szCs w:val="33"/>
          <w:spacing w:val="-70"/>
        </w:rPr>
        <w:t> </w:t>
      </w:r>
      <w:r>
        <w:rPr>
          <w:rFonts w:ascii="FangSong" w:hAnsi="FangSong" w:eastAsia="FangSong" w:cs="FangSong"/>
          <w:sz w:val="33"/>
          <w:szCs w:val="33"/>
          <w:spacing w:val="-16"/>
          <w:w w:val="98"/>
        </w:rPr>
        <w:t>2</w:t>
      </w:r>
      <w:r>
        <w:rPr>
          <w:rFonts w:ascii="FangSong" w:hAnsi="FangSong" w:eastAsia="FangSong" w:cs="FangSong"/>
          <w:sz w:val="33"/>
          <w:szCs w:val="33"/>
          <w:spacing w:val="-57"/>
        </w:rPr>
        <w:t> </w:t>
      </w:r>
      <w:r>
        <w:rPr>
          <w:rFonts w:ascii="FangSong" w:hAnsi="FangSong" w:eastAsia="FangSong" w:cs="FangSong"/>
          <w:sz w:val="33"/>
          <w:szCs w:val="33"/>
          <w:spacing w:val="-16"/>
          <w:w w:val="98"/>
        </w:rPr>
        <w:t>年</w:t>
      </w:r>
      <w:r>
        <w:rPr>
          <w:rFonts w:ascii="FangSong" w:hAnsi="FangSong" w:eastAsia="FangSong" w:cs="FangSong"/>
          <w:sz w:val="33"/>
          <w:szCs w:val="33"/>
          <w:spacing w:val="-75"/>
        </w:rPr>
        <w:t> </w:t>
      </w:r>
      <w:r>
        <w:rPr>
          <w:rFonts w:ascii="FangSong" w:hAnsi="FangSong" w:eastAsia="FangSong" w:cs="FangSong"/>
          <w:sz w:val="33"/>
          <w:szCs w:val="33"/>
          <w:spacing w:val="-16"/>
          <w:w w:val="98"/>
        </w:rPr>
        <w:t>4</w:t>
      </w:r>
      <w:r>
        <w:rPr>
          <w:rFonts w:ascii="FangSong" w:hAnsi="FangSong" w:eastAsia="FangSong" w:cs="FangSong"/>
          <w:sz w:val="33"/>
          <w:szCs w:val="33"/>
          <w:spacing w:val="-48"/>
        </w:rPr>
        <w:t> </w:t>
      </w:r>
      <w:r>
        <w:rPr>
          <w:rFonts w:ascii="FangSong" w:hAnsi="FangSong" w:eastAsia="FangSong" w:cs="FangSong"/>
          <w:sz w:val="33"/>
          <w:szCs w:val="33"/>
          <w:spacing w:val="-16"/>
          <w:w w:val="98"/>
        </w:rPr>
        <w:t>月</w:t>
      </w:r>
      <w:r>
        <w:rPr>
          <w:rFonts w:ascii="FangSong" w:hAnsi="FangSong" w:eastAsia="FangSong" w:cs="FangSong"/>
          <w:sz w:val="33"/>
          <w:szCs w:val="33"/>
          <w:spacing w:val="-50"/>
        </w:rPr>
        <w:t> </w:t>
      </w:r>
      <w:r>
        <w:rPr>
          <w:rFonts w:ascii="FangSong" w:hAnsi="FangSong" w:eastAsia="FangSong" w:cs="FangSong"/>
          <w:sz w:val="33"/>
          <w:szCs w:val="33"/>
          <w:spacing w:val="-16"/>
          <w:w w:val="98"/>
        </w:rPr>
        <w:t>1</w:t>
      </w:r>
      <w:r>
        <w:rPr>
          <w:rFonts w:ascii="FangSong" w:hAnsi="FangSong" w:eastAsia="FangSong" w:cs="FangSong"/>
          <w:sz w:val="33"/>
          <w:szCs w:val="33"/>
          <w:spacing w:val="-63"/>
        </w:rPr>
        <w:t> </w:t>
      </w:r>
      <w:r>
        <w:rPr>
          <w:rFonts w:ascii="FangSong" w:hAnsi="FangSong" w:eastAsia="FangSong" w:cs="FangSong"/>
          <w:sz w:val="33"/>
          <w:szCs w:val="33"/>
          <w:spacing w:val="-16"/>
          <w:w w:val="98"/>
        </w:rPr>
        <w:t>石</w:t>
      </w:r>
    </w:p>
    <w:p>
      <w:pPr>
        <w:ind w:firstLine="7660"/>
        <w:spacing w:before="279" w:line="18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─3──</w:t>
      </w:r>
    </w:p>
    <w:p>
      <w:pPr>
        <w:sectPr>
          <w:pgSz w:w="11910" w:h="16840"/>
          <w:pgMar w:top="1431" w:right="1414" w:bottom="0" w:left="1599" w:header="0" w:footer="0" w:gutter="0"/>
        </w:sectPr>
        <w:rPr/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before="94" w:line="224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lim="10"/>
          </w14:textOutline>
          <w:spacing w:val="15"/>
          <w:w w:val="108"/>
        </w:rPr>
        <w:t>附件1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firstLine="275"/>
        <w:spacing w:line="5300" w:lineRule="exact"/>
        <w:textAlignment w:val="center"/>
        <w:rPr/>
      </w:pPr>
      <w:r>
        <w:pict>
          <v:group id="_x0000_s1" style="mso-position-vertical-relative:line;mso-position-horizontal-relative:char;width:433pt;height:265pt;" filled="false" stroked="false" coordsize="8660,5300" coordorigin="0,0">
            <v:shape id="_x0000_s2" style="position:absolute;left:0;top:0;width:8660;height:5300;" filled="false" stroked="false" type="#_x0000_t75">
              <v:imagedata r:id="rId4"/>
            </v:shape>
            <v:shape id="_x0000_s3" style="position:absolute;left:650;top:236;width:7390;height:489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4680"/>
                      <w:spacing w:before="19" w:line="221" w:lineRule="auto"/>
                      <w:rPr>
                        <w:rFonts w:ascii="SimHei" w:hAnsi="SimHei" w:eastAsia="SimHei" w:cs="SimHei"/>
                        <w:sz w:val="20"/>
                        <w:szCs w:val="20"/>
                      </w:rPr>
                    </w:pPr>
                    <w:r>
                      <w:rPr>
                        <w:rFonts w:ascii="SimHei" w:hAnsi="SimHei" w:eastAsia="SimHei" w:cs="SimHei"/>
                        <w:sz w:val="20"/>
                        <w:szCs w:val="20"/>
                        <w:spacing w:val="-9"/>
                        <w:w w:val="97"/>
                      </w:rPr>
                      <w:t>有效期至:</w:t>
                    </w:r>
                    <w:r>
                      <w:rPr>
                        <w:rFonts w:ascii="SimHei" w:hAnsi="SimHei" w:eastAsia="SimHei" w:cs="SimHei"/>
                        <w:sz w:val="20"/>
                        <w:szCs w:val="20"/>
                        <w:spacing w:val="29"/>
                      </w:rPr>
                      <w:t> </w:t>
                    </w:r>
                    <w:r>
                      <w:rPr>
                        <w:rFonts w:ascii="SimHei" w:hAnsi="SimHei" w:eastAsia="SimHei" w:cs="SimHei"/>
                        <w:sz w:val="20"/>
                        <w:szCs w:val="20"/>
                        <w:spacing w:val="-9"/>
                        <w:w w:val="97"/>
                      </w:rPr>
                      <w:t>202×年××月××日</w:t>
                    </w:r>
                  </w:p>
                  <w:p>
                    <w:pPr>
                      <w:spacing w:line="32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1470"/>
                      <w:spacing w:before="95" w:line="222" w:lineRule="auto"/>
                      <w:rPr>
                        <w:rFonts w:ascii="SimHei" w:hAnsi="SimHei" w:eastAsia="SimHei" w:cs="SimHei"/>
                        <w:sz w:val="29"/>
                        <w:szCs w:val="29"/>
                      </w:rPr>
                    </w:pPr>
                    <w:r>
                      <w:rPr>
                        <w:rFonts w:ascii="SimHei" w:hAnsi="SimHei" w:eastAsia="SimHei" w:cs="SimHei"/>
                        <w:sz w:val="29"/>
                        <w:szCs w:val="29"/>
                        <w:spacing w:val="15"/>
                        <w:w w:val="101"/>
                      </w:rPr>
                      <w:t>××省(区、市)重点物资运输车辆</w:t>
                    </w:r>
                  </w:p>
                  <w:p>
                    <w:pPr>
                      <w:ind w:firstLine="2669"/>
                      <w:spacing w:before="144" w:line="222" w:lineRule="auto"/>
                      <w:rPr>
                        <w:rFonts w:ascii="SimHei" w:hAnsi="SimHei" w:eastAsia="SimHei" w:cs="SimHei"/>
                        <w:sz w:val="67"/>
                        <w:szCs w:val="67"/>
                      </w:rPr>
                    </w:pPr>
                    <w:r>
                      <w:rPr>
                        <w:rFonts w:ascii="SimHei" w:hAnsi="SimHei" w:eastAsia="SimHei" w:cs="SimHei"/>
                        <w:sz w:val="67"/>
                        <w:szCs w:val="67"/>
                        <w14:textOutline w14:w="12166" w14:cap="flat" w14:cmpd="sng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  <w:spacing w:val="-5"/>
                      </w:rPr>
                      <w:t>通行证</w:t>
                    </w:r>
                  </w:p>
                  <w:p>
                    <w:pPr>
                      <w:ind w:firstLine="380"/>
                      <w:spacing w:before="158" w:line="309" w:lineRule="exact"/>
                      <w:rPr>
                        <w:rFonts w:ascii="SimHei" w:hAnsi="SimHei" w:eastAsia="SimHei" w:cs="SimHei"/>
                        <w:sz w:val="20"/>
                        <w:szCs w:val="20"/>
                      </w:rPr>
                    </w:pPr>
                    <w:r>
                      <w:rPr>
                        <w:rFonts w:ascii="SimHei" w:hAnsi="SimHei" w:eastAsia="SimHei" w:cs="SimHei"/>
                        <w:sz w:val="20"/>
                        <w:szCs w:val="20"/>
                        <w:spacing w:val="-10"/>
                        <w:w w:val="98"/>
                        <w:position w:val="7"/>
                      </w:rPr>
                      <w:t>车牌号码:</w:t>
                    </w:r>
                  </w:p>
                  <w:p>
                    <w:pPr>
                      <w:ind w:firstLine="380"/>
                      <w:spacing w:before="1" w:line="220" w:lineRule="auto"/>
                      <w:rPr>
                        <w:rFonts w:ascii="SimHei" w:hAnsi="SimHei" w:eastAsia="SimHei" w:cs="SimHei"/>
                        <w:sz w:val="20"/>
                        <w:szCs w:val="20"/>
                      </w:rPr>
                    </w:pPr>
                    <w:r>
                      <w:rPr>
                        <w:rFonts w:ascii="SimHei" w:hAnsi="SimHei" w:eastAsia="SimHei" w:cs="SimHei"/>
                        <w:sz w:val="20"/>
                        <w:szCs w:val="20"/>
                        <w:spacing w:val="-7"/>
                      </w:rPr>
                      <w:t>始</w:t>
                    </w:r>
                    <w:r>
                      <w:rPr>
                        <w:rFonts w:ascii="SimHei" w:hAnsi="SimHei" w:eastAsia="SimHei" w:cs="SimHei"/>
                        <w:sz w:val="20"/>
                        <w:szCs w:val="20"/>
                        <w:spacing w:val="-42"/>
                      </w:rPr>
                      <w:t> </w:t>
                    </w:r>
                    <w:r>
                      <w:rPr>
                        <w:rFonts w:ascii="SimHei" w:hAnsi="SimHei" w:eastAsia="SimHei" w:cs="SimHei"/>
                        <w:sz w:val="20"/>
                        <w:szCs w:val="20"/>
                        <w:spacing w:val="-7"/>
                      </w:rPr>
                      <w:t>发</w:t>
                    </w:r>
                    <w:r>
                      <w:rPr>
                        <w:rFonts w:ascii="SimHei" w:hAnsi="SimHei" w:eastAsia="SimHei" w:cs="SimHei"/>
                        <w:sz w:val="20"/>
                        <w:szCs w:val="20"/>
                        <w:spacing w:val="-44"/>
                      </w:rPr>
                      <w:t> </w:t>
                    </w:r>
                    <w:r>
                      <w:rPr>
                        <w:rFonts w:ascii="SimHei" w:hAnsi="SimHei" w:eastAsia="SimHei" w:cs="SimHei"/>
                        <w:sz w:val="20"/>
                        <w:szCs w:val="20"/>
                        <w:spacing w:val="-7"/>
                      </w:rPr>
                      <w:t>地</w:t>
                    </w:r>
                    <w:r>
                      <w:rPr>
                        <w:rFonts w:ascii="SimHei" w:hAnsi="SimHei" w:eastAsia="SimHei" w:cs="SimHei"/>
                        <w:sz w:val="20"/>
                        <w:szCs w:val="20"/>
                        <w:spacing w:val="-14"/>
                      </w:rPr>
                      <w:t> </w:t>
                    </w:r>
                    <w:r>
                      <w:rPr>
                        <w:rFonts w:ascii="SimHei" w:hAnsi="SimHei" w:eastAsia="SimHei" w:cs="SimHei"/>
                        <w:sz w:val="20"/>
                        <w:szCs w:val="20"/>
                        <w:spacing w:val="-7"/>
                      </w:rPr>
                      <w:t>:</w:t>
                    </w:r>
                  </w:p>
                  <w:p>
                    <w:pPr>
                      <w:ind w:firstLine="380"/>
                      <w:spacing w:before="73" w:line="223" w:lineRule="auto"/>
                      <w:rPr>
                        <w:rFonts w:ascii="SimHei" w:hAnsi="SimHei" w:eastAsia="SimHei" w:cs="SimHei"/>
                        <w:sz w:val="20"/>
                        <w:szCs w:val="20"/>
                      </w:rPr>
                    </w:pPr>
                    <w:r>
                      <w:rPr>
                        <w:rFonts w:ascii="SimHei" w:hAnsi="SimHei" w:eastAsia="SimHei" w:cs="SimHei"/>
                        <w:sz w:val="20"/>
                        <w:szCs w:val="20"/>
                        <w:spacing w:val="-9"/>
                        <w:w w:val="96"/>
                      </w:rPr>
                      <w:t>目</w:t>
                    </w:r>
                    <w:r>
                      <w:rPr>
                        <w:rFonts w:ascii="SimHei" w:hAnsi="SimHei" w:eastAsia="SimHei" w:cs="SimHei"/>
                        <w:sz w:val="20"/>
                        <w:szCs w:val="20"/>
                        <w:spacing w:val="-23"/>
                      </w:rPr>
                      <w:t> </w:t>
                    </w:r>
                    <w:r>
                      <w:rPr>
                        <w:rFonts w:ascii="SimHei" w:hAnsi="SimHei" w:eastAsia="SimHei" w:cs="SimHei"/>
                        <w:sz w:val="20"/>
                        <w:szCs w:val="20"/>
                        <w:spacing w:val="-9"/>
                        <w:w w:val="96"/>
                      </w:rPr>
                      <w:t>的</w:t>
                    </w:r>
                    <w:r>
                      <w:rPr>
                        <w:rFonts w:ascii="SimHei" w:hAnsi="SimHei" w:eastAsia="SimHei" w:cs="SimHei"/>
                        <w:sz w:val="20"/>
                        <w:szCs w:val="20"/>
                        <w:spacing w:val="-36"/>
                      </w:rPr>
                      <w:t> </w:t>
                    </w:r>
                    <w:r>
                      <w:rPr>
                        <w:rFonts w:ascii="SimHei" w:hAnsi="SimHei" w:eastAsia="SimHei" w:cs="SimHei"/>
                        <w:sz w:val="20"/>
                        <w:szCs w:val="20"/>
                        <w:spacing w:val="-9"/>
                        <w:w w:val="96"/>
                      </w:rPr>
                      <w:t>地</w:t>
                    </w:r>
                    <w:r>
                      <w:rPr>
                        <w:rFonts w:ascii="SimHei" w:hAnsi="SimHei" w:eastAsia="SimHei" w:cs="SimHei"/>
                        <w:sz w:val="20"/>
                        <w:szCs w:val="20"/>
                        <w:spacing w:val="-6"/>
                      </w:rPr>
                      <w:t> </w:t>
                    </w:r>
                    <w:r>
                      <w:rPr>
                        <w:rFonts w:ascii="SimHei" w:hAnsi="SimHei" w:eastAsia="SimHei" w:cs="SimHei"/>
                        <w:sz w:val="20"/>
                        <w:szCs w:val="20"/>
                        <w:spacing w:val="-9"/>
                        <w:w w:val="96"/>
                      </w:rPr>
                      <w:t>:</w:t>
                    </w:r>
                  </w:p>
                  <w:p>
                    <w:pPr>
                      <w:ind w:firstLine="20"/>
                      <w:spacing w:before="66" w:line="310" w:lineRule="exact"/>
                      <w:rPr>
                        <w:rFonts w:ascii="SimHei" w:hAnsi="SimHei" w:eastAsia="SimHei" w:cs="SimHei"/>
                        <w:sz w:val="20"/>
                        <w:szCs w:val="20"/>
                      </w:rPr>
                    </w:pPr>
                    <w:r>
                      <w:rPr>
                        <w:rFonts w:ascii="SimHei" w:hAnsi="SimHei" w:eastAsia="SimHei" w:cs="SimHei"/>
                        <w:sz w:val="20"/>
                        <w:szCs w:val="20"/>
                        <w:spacing w:val="-9"/>
                        <w:w w:val="97"/>
                        <w:position w:val="8"/>
                      </w:rPr>
                      <w:t>申请办证单位;</w:t>
                    </w:r>
                  </w:p>
                  <w:p>
                    <w:pPr>
                      <w:ind w:firstLine="559"/>
                      <w:spacing w:before="1" w:line="221" w:lineRule="auto"/>
                      <w:rPr>
                        <w:rFonts w:ascii="SimHei" w:hAnsi="SimHei" w:eastAsia="SimHei" w:cs="SimHei"/>
                        <w:sz w:val="20"/>
                        <w:szCs w:val="20"/>
                      </w:rPr>
                    </w:pPr>
                    <w:r>
                      <w:rPr>
                        <w:rFonts w:ascii="SimHei" w:hAnsi="SimHei" w:eastAsia="SimHei" w:cs="SimHei"/>
                        <w:sz w:val="20"/>
                        <w:szCs w:val="20"/>
                        <w:spacing w:val="-10"/>
                        <w:w w:val="99"/>
                      </w:rPr>
                      <w:t>联系人:</w:t>
                    </w:r>
                  </w:p>
                  <w:p>
                    <w:pPr>
                      <w:ind w:firstLine="380"/>
                      <w:spacing w:before="70" w:line="222" w:lineRule="auto"/>
                      <w:rPr>
                        <w:rFonts w:ascii="SimHei" w:hAnsi="SimHei" w:eastAsia="SimHei" w:cs="SimHei"/>
                        <w:sz w:val="20"/>
                        <w:szCs w:val="20"/>
                      </w:rPr>
                    </w:pPr>
                    <w:r>
                      <w:rPr>
                        <w:rFonts w:ascii="SimHei" w:hAnsi="SimHei" w:eastAsia="SimHei" w:cs="SimHei"/>
                        <w:sz w:val="20"/>
                        <w:szCs w:val="20"/>
                        <w:spacing w:val="-10"/>
                        <w:w w:val="98"/>
                      </w:rPr>
                      <w:t>联系电话:</w:t>
                    </w:r>
                  </w:p>
                  <w:p>
                    <w:pPr>
                      <w:ind w:firstLine="20"/>
                      <w:spacing w:before="279" w:line="221" w:lineRule="auto"/>
                      <w:rPr>
                        <w:rFonts w:ascii="SimHei" w:hAnsi="SimHei" w:eastAsia="SimHei" w:cs="SimHei"/>
                        <w:sz w:val="20"/>
                        <w:szCs w:val="20"/>
                      </w:rPr>
                    </w:pPr>
                    <w:r>
                      <w:rPr>
                        <w:rFonts w:ascii="SimHei" w:hAnsi="SimHei" w:eastAsia="SimHei" w:cs="SimHei"/>
                        <w:sz w:val="20"/>
                        <w:szCs w:val="20"/>
                        <w:spacing w:val="-9"/>
                        <w:w w:val="96"/>
                      </w:rPr>
                      <w:t>发证单位信息核实电话:</w:t>
                    </w:r>
                  </w:p>
                  <w:p>
                    <w:pPr>
                      <w:ind w:firstLine="380"/>
                      <w:spacing w:before="178" w:line="224" w:lineRule="auto"/>
                      <w:rPr>
                        <w:rFonts w:ascii="KaiTi" w:hAnsi="KaiTi" w:eastAsia="KaiTi" w:cs="KaiTi"/>
                        <w:sz w:val="20"/>
                        <w:szCs w:val="20"/>
                      </w:rPr>
                    </w:pPr>
                    <w:r>
                      <w:rPr>
                        <w:rFonts w:ascii="KaiTi" w:hAnsi="KaiTi" w:eastAsia="KaiTi" w:cs="KaiTi"/>
                        <w:sz w:val="20"/>
                        <w:szCs w:val="20"/>
                        <w:spacing w:val="-10"/>
                        <w:w w:val="99"/>
                      </w:rPr>
                      <w:t>监制单位:</w:t>
                    </w:r>
                    <w:r>
                      <w:rPr>
                        <w:rFonts w:ascii="KaiTi" w:hAnsi="KaiTi" w:eastAsia="KaiTi" w:cs="KaiTi"/>
                        <w:sz w:val="20"/>
                        <w:szCs w:val="20"/>
                        <w:spacing w:val="99"/>
                      </w:rPr>
                      <w:t> </w:t>
                    </w:r>
                    <w:r>
                      <w:rPr>
                        <w:rFonts w:ascii="KaiTi" w:hAnsi="KaiTi" w:eastAsia="KaiTi" w:cs="KaiTi"/>
                        <w:sz w:val="20"/>
                        <w:szCs w:val="20"/>
                        <w:spacing w:val="-10"/>
                        <w:w w:val="99"/>
                      </w:rPr>
                      <w:t>××省(区、市)应对新冠肺炎疫情联防联控机制(领导小组、指挥部)</w:t>
                    </w:r>
                  </w:p>
                </w:txbxContent>
              </v:textbox>
            </v:shape>
            <v:shape id="_x0000_s4" style="position:absolute;left:4810;top:2366;width:1230;height:15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379" w:right="20" w:hanging="359"/>
                      <w:spacing w:before="20" w:line="286" w:lineRule="auto"/>
                      <w:jc w:val="right"/>
                      <w:rPr>
                        <w:rFonts w:ascii="SimHei" w:hAnsi="SimHei" w:eastAsia="SimHei" w:cs="SimHei"/>
                        <w:sz w:val="20"/>
                        <w:szCs w:val="20"/>
                      </w:rPr>
                    </w:pPr>
                    <w:r>
                      <w:rPr>
                        <w:rFonts w:ascii="SimHei" w:hAnsi="SimHei" w:eastAsia="SimHei" w:cs="SimHei"/>
                        <w:sz w:val="20"/>
                        <w:szCs w:val="20"/>
                        <w:spacing w:val="-9"/>
                        <w:w w:val="96"/>
                      </w:rPr>
                      <w:t>驾驶人员姓名:</w:t>
                    </w:r>
                    <w:r>
                      <w:rPr>
                        <w:rFonts w:ascii="SimHei" w:hAnsi="SimHei" w:eastAsia="SimHei" w:cs="SimHei"/>
                        <w:sz w:val="20"/>
                        <w:szCs w:val="20"/>
                        <w:spacing w:val="4"/>
                      </w:rPr>
                      <w:t> </w:t>
                    </w:r>
                    <w:r>
                      <w:rPr>
                        <w:rFonts w:ascii="SimHei" w:hAnsi="SimHei" w:eastAsia="SimHei" w:cs="SimHei"/>
                        <w:sz w:val="20"/>
                        <w:szCs w:val="20"/>
                        <w:spacing w:val="-9"/>
                        <w:w w:val="97"/>
                      </w:rPr>
                      <w:t>身份证号:</w:t>
                    </w:r>
                    <w:r>
                      <w:rPr>
                        <w:rFonts w:ascii="SimHei" w:hAnsi="SimHei" w:eastAsia="SimHei" w:cs="SimHei"/>
                        <w:sz w:val="20"/>
                        <w:szCs w:val="20"/>
                        <w:spacing w:val="2"/>
                      </w:rPr>
                      <w:t> </w:t>
                    </w:r>
                    <w:r>
                      <w:rPr>
                        <w:rFonts w:ascii="SimHei" w:hAnsi="SimHei" w:eastAsia="SimHei" w:cs="SimHei"/>
                        <w:sz w:val="20"/>
                        <w:szCs w:val="20"/>
                        <w:spacing w:val="-9"/>
                        <w:w w:val="97"/>
                      </w:rPr>
                      <w:t>联系电话:</w:t>
                    </w:r>
                  </w:p>
                  <w:p>
                    <w:pPr>
                      <w:ind w:left="20" w:right="20"/>
                      <w:spacing w:before="1" w:line="253" w:lineRule="auto"/>
                      <w:jc w:val="right"/>
                      <w:rPr>
                        <w:rFonts w:ascii="SimHei" w:hAnsi="SimHei" w:eastAsia="SimHei" w:cs="SimHei"/>
                        <w:sz w:val="20"/>
                        <w:szCs w:val="20"/>
                      </w:rPr>
                    </w:pPr>
                    <w:r>
                      <w:rPr>
                        <w:rFonts w:ascii="SimHei" w:hAnsi="SimHei" w:eastAsia="SimHei" w:cs="SimHei"/>
                        <w:sz w:val="20"/>
                        <w:szCs w:val="20"/>
                        <w:spacing w:val="-9"/>
                        <w:w w:val="96"/>
                      </w:rPr>
                      <w:t>随车人员姓名:</w:t>
                    </w:r>
                    <w:r>
                      <w:rPr>
                        <w:rFonts w:ascii="SimHei" w:hAnsi="SimHei" w:eastAsia="SimHei" w:cs="SimHei"/>
                        <w:sz w:val="20"/>
                        <w:szCs w:val="20"/>
                        <w:spacing w:val="4"/>
                      </w:rPr>
                      <w:t> </w:t>
                    </w:r>
                    <w:r>
                      <w:rPr>
                        <w:rFonts w:ascii="SimHei" w:hAnsi="SimHei" w:eastAsia="SimHei" w:cs="SimHei"/>
                        <w:sz w:val="20"/>
                        <w:szCs w:val="20"/>
                        <w:spacing w:val="-10"/>
                        <w:w w:val="98"/>
                      </w:rPr>
                      <w:t>身份证号:</w:t>
                    </w:r>
                  </w:p>
                </w:txbxContent>
              </v:textbox>
            </v:shape>
            <v:shape id="_x0000_s5" style="position:absolute;left:4810;top:4416;width:1783;height:28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221" w:lineRule="auto"/>
                      <w:rPr>
                        <w:rFonts w:ascii="SimHei" w:hAnsi="SimHei" w:eastAsia="SimHei" w:cs="SimHei"/>
                        <w:sz w:val="20"/>
                        <w:szCs w:val="20"/>
                      </w:rPr>
                    </w:pPr>
                    <w:r>
                      <w:rPr>
                        <w:rFonts w:ascii="SimHei" w:hAnsi="SimHei" w:eastAsia="SimHei" w:cs="SimHei"/>
                        <w:sz w:val="20"/>
                        <w:szCs w:val="20"/>
                        <w:spacing w:val="4"/>
                      </w:rPr>
                      <w:t>发证单位(盖公章):</w:t>
                    </w:r>
                  </w:p>
                </w:txbxContent>
              </v:textbox>
            </v:shape>
            <v:shape id="_x0000_s6" style="position:absolute;left:650;top:226;width:870;height:28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221" w:lineRule="auto"/>
                      <w:rPr>
                        <w:rFonts w:ascii="SimHei" w:hAnsi="SimHei" w:eastAsia="SimHei" w:cs="SimHei"/>
                        <w:sz w:val="20"/>
                        <w:szCs w:val="20"/>
                      </w:rPr>
                    </w:pPr>
                    <w:r>
                      <w:rPr>
                        <w:rFonts w:ascii="SimHei" w:hAnsi="SimHei" w:eastAsia="SimHei" w:cs="SimHei"/>
                        <w:sz w:val="20"/>
                        <w:szCs w:val="20"/>
                        <w:spacing w:val="-10"/>
                        <w:w w:val="98"/>
                      </w:rPr>
                      <w:t>证件编号:</w:t>
                    </w:r>
                  </w:p>
                </w:txbxContent>
              </v:textbox>
            </v:shape>
          </v:group>
        </w:pict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firstLine="3672"/>
        <w:spacing w:before="156" w:line="219" w:lineRule="auto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填写说明</w:t>
      </w:r>
    </w:p>
    <w:p>
      <w:pPr>
        <w:spacing w:line="351" w:lineRule="auto"/>
        <w:rPr>
          <w:rFonts w:ascii="Arial"/>
          <w:sz w:val="21"/>
        </w:rPr>
      </w:pPr>
      <w:r/>
    </w:p>
    <w:p>
      <w:pPr>
        <w:ind w:left="675" w:right="429"/>
        <w:spacing w:before="65" w:line="407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spacing w:val="10"/>
          <w:w w:val="114"/>
        </w:rPr>
        <w:t>1.此证为跨省份进出涉疫地区的重点物资运输车辆使用。</w:t>
      </w:r>
      <w:r>
        <w:rPr>
          <w:rFonts w:ascii="FangSong" w:hAnsi="FangSong" w:eastAsia="FangSong" w:cs="FangSong"/>
          <w:sz w:val="20"/>
          <w:szCs w:val="20"/>
        </w:rPr>
        <w:t>                   </w:t>
      </w:r>
      <w:r>
        <w:rPr>
          <w:rFonts w:ascii="FangSong" w:hAnsi="FangSong" w:eastAsia="FangSong" w:cs="FangSong"/>
          <w:sz w:val="20"/>
          <w:szCs w:val="20"/>
          <w:spacing w:val="10"/>
          <w:w w:val="115"/>
        </w:rPr>
        <w:t>2.此证实行一车一证一线路,确保司乘人员、车辆、运输线路与此证相符。</w:t>
      </w:r>
      <w:r>
        <w:rPr>
          <w:rFonts w:ascii="FangSong" w:hAnsi="FangSong" w:eastAsia="FangSong" w:cs="FangSong"/>
          <w:sz w:val="20"/>
          <w:szCs w:val="20"/>
          <w:spacing w:val="25"/>
        </w:rPr>
        <w:t> </w:t>
      </w:r>
      <w:r>
        <w:rPr>
          <w:rFonts w:ascii="FangSong" w:hAnsi="FangSong" w:eastAsia="FangSong" w:cs="FangSong"/>
          <w:sz w:val="20"/>
          <w:szCs w:val="20"/>
          <w:spacing w:val="11"/>
          <w:w w:val="113"/>
        </w:rPr>
        <w:t>3.始发地、目的地需细化至县区一级。</w:t>
      </w:r>
      <w:r>
        <w:rPr>
          <w:rFonts w:ascii="FangSong" w:hAnsi="FangSong" w:eastAsia="FangSong" w:cs="FangSong"/>
          <w:sz w:val="20"/>
          <w:szCs w:val="20"/>
        </w:rPr>
        <w:t>                                       </w:t>
      </w:r>
      <w:r>
        <w:rPr>
          <w:rFonts w:ascii="FangSong" w:hAnsi="FangSong" w:eastAsia="FangSong" w:cs="FangSong"/>
          <w:sz w:val="20"/>
          <w:szCs w:val="20"/>
          <w:spacing w:val="10"/>
          <w:w w:val="116"/>
        </w:rPr>
        <w:t>4.如车辆为半挂车等汽车列车,仅需填写牵引车车牌号码。</w:t>
      </w:r>
    </w:p>
    <w:p>
      <w:pPr>
        <w:ind w:firstLine="675"/>
        <w:spacing w:line="220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spacing w:val="-8"/>
        </w:rPr>
        <w:t>5.证件编号规则:</w:t>
      </w:r>
      <w:r>
        <w:rPr>
          <w:rFonts w:ascii="FangSong" w:hAnsi="FangSong" w:eastAsia="FangSong" w:cs="FangSong"/>
          <w:sz w:val="20"/>
          <w:szCs w:val="20"/>
          <w:spacing w:val="25"/>
        </w:rPr>
        <w:t>  </w:t>
      </w:r>
      <w:r>
        <w:rPr>
          <w:rFonts w:ascii="FangSong" w:hAnsi="FangSong" w:eastAsia="FangSong" w:cs="FangSong"/>
          <w:sz w:val="20"/>
          <w:szCs w:val="20"/>
          <w:spacing w:val="-8"/>
        </w:rPr>
        <w:t>共</w:t>
      </w:r>
      <w:r>
        <w:rPr>
          <w:rFonts w:ascii="FangSong" w:hAnsi="FangSong" w:eastAsia="FangSong" w:cs="FangSong"/>
          <w:sz w:val="20"/>
          <w:szCs w:val="20"/>
          <w:spacing w:val="-27"/>
        </w:rPr>
        <w:t> </w:t>
      </w:r>
      <w:r>
        <w:rPr>
          <w:rFonts w:ascii="FangSong" w:hAnsi="FangSong" w:eastAsia="FangSong" w:cs="FangSong"/>
          <w:sz w:val="20"/>
          <w:szCs w:val="20"/>
          <w:spacing w:val="-8"/>
        </w:rPr>
        <w:t>1</w:t>
      </w:r>
      <w:r>
        <w:rPr>
          <w:rFonts w:ascii="FangSong" w:hAnsi="FangSong" w:eastAsia="FangSong" w:cs="FangSong"/>
          <w:sz w:val="20"/>
          <w:szCs w:val="20"/>
          <w:spacing w:val="-40"/>
        </w:rPr>
        <w:t> </w:t>
      </w:r>
      <w:r>
        <w:rPr>
          <w:rFonts w:ascii="FangSong" w:hAnsi="FangSong" w:eastAsia="FangSong" w:cs="FangSong"/>
          <w:sz w:val="20"/>
          <w:szCs w:val="20"/>
          <w:spacing w:val="-8"/>
        </w:rPr>
        <w:t>2</w:t>
      </w:r>
      <w:r>
        <w:rPr>
          <w:rFonts w:ascii="FangSong" w:hAnsi="FangSong" w:eastAsia="FangSong" w:cs="FangSong"/>
          <w:sz w:val="20"/>
          <w:szCs w:val="20"/>
          <w:spacing w:val="-36"/>
        </w:rPr>
        <w:t> </w:t>
      </w:r>
      <w:r>
        <w:rPr>
          <w:rFonts w:ascii="FangSong" w:hAnsi="FangSong" w:eastAsia="FangSong" w:cs="FangSong"/>
          <w:sz w:val="20"/>
          <w:szCs w:val="20"/>
          <w:spacing w:val="-8"/>
        </w:rPr>
        <w:t>位</w:t>
      </w:r>
      <w:r>
        <w:rPr>
          <w:rFonts w:ascii="FangSong" w:hAnsi="FangSong" w:eastAsia="FangSong" w:cs="FangSong"/>
          <w:sz w:val="20"/>
          <w:szCs w:val="20"/>
          <w:spacing w:val="-37"/>
        </w:rPr>
        <w:t> </w:t>
      </w:r>
      <w:r>
        <w:rPr>
          <w:rFonts w:ascii="FangSong" w:hAnsi="FangSong" w:eastAsia="FangSong" w:cs="FangSong"/>
          <w:sz w:val="20"/>
          <w:szCs w:val="20"/>
          <w:spacing w:val="-8"/>
        </w:rPr>
        <w:t>数</w:t>
      </w:r>
      <w:r>
        <w:rPr>
          <w:rFonts w:ascii="FangSong" w:hAnsi="FangSong" w:eastAsia="FangSong" w:cs="FangSong"/>
          <w:sz w:val="20"/>
          <w:szCs w:val="20"/>
          <w:spacing w:val="-29"/>
        </w:rPr>
        <w:t> </w:t>
      </w:r>
      <w:r>
        <w:rPr>
          <w:rFonts w:ascii="FangSong" w:hAnsi="FangSong" w:eastAsia="FangSong" w:cs="FangSong"/>
          <w:sz w:val="20"/>
          <w:szCs w:val="20"/>
          <w:spacing w:val="-8"/>
        </w:rPr>
        <w:t>字</w:t>
      </w:r>
      <w:r>
        <w:rPr>
          <w:rFonts w:ascii="FangSong" w:hAnsi="FangSong" w:eastAsia="FangSong" w:cs="FangSong"/>
          <w:sz w:val="20"/>
          <w:szCs w:val="20"/>
          <w:spacing w:val="-21"/>
        </w:rPr>
        <w:t> </w:t>
      </w:r>
      <w:r>
        <w:rPr>
          <w:rFonts w:ascii="FangSong" w:hAnsi="FangSong" w:eastAsia="FangSong" w:cs="FangSong"/>
          <w:sz w:val="20"/>
          <w:szCs w:val="20"/>
          <w:spacing w:val="-8"/>
        </w:rPr>
        <w:t>,</w:t>
      </w:r>
      <w:r>
        <w:rPr>
          <w:rFonts w:ascii="FangSong" w:hAnsi="FangSong" w:eastAsia="FangSong" w:cs="FangSong"/>
          <w:sz w:val="20"/>
          <w:szCs w:val="20"/>
          <w:spacing w:val="-10"/>
        </w:rPr>
        <w:t> </w:t>
      </w:r>
      <w:r>
        <w:rPr>
          <w:rFonts w:ascii="FangSong" w:hAnsi="FangSong" w:eastAsia="FangSong" w:cs="FangSong"/>
          <w:sz w:val="20"/>
          <w:szCs w:val="20"/>
          <w:spacing w:val="-8"/>
        </w:rPr>
        <w:t>由</w:t>
      </w:r>
      <w:r>
        <w:rPr>
          <w:rFonts w:ascii="FangSong" w:hAnsi="FangSong" w:eastAsia="FangSong" w:cs="FangSong"/>
          <w:sz w:val="20"/>
          <w:szCs w:val="20"/>
          <w:spacing w:val="-35"/>
        </w:rPr>
        <w:t> </w:t>
      </w:r>
      <w:r>
        <w:rPr>
          <w:rFonts w:ascii="FangSong" w:hAnsi="FangSong" w:eastAsia="FangSong" w:cs="FangSong"/>
          <w:sz w:val="20"/>
          <w:szCs w:val="20"/>
          <w:spacing w:val="-8"/>
        </w:rPr>
        <w:t>行</w:t>
      </w:r>
      <w:r>
        <w:rPr>
          <w:rFonts w:ascii="FangSong" w:hAnsi="FangSong" w:eastAsia="FangSong" w:cs="FangSong"/>
          <w:sz w:val="20"/>
          <w:szCs w:val="20"/>
          <w:spacing w:val="-36"/>
        </w:rPr>
        <w:t> </w:t>
      </w:r>
      <w:r>
        <w:rPr>
          <w:rFonts w:ascii="FangSong" w:hAnsi="FangSong" w:eastAsia="FangSong" w:cs="FangSong"/>
          <w:sz w:val="20"/>
          <w:szCs w:val="20"/>
          <w:spacing w:val="-8"/>
        </w:rPr>
        <w:t>政</w:t>
      </w:r>
      <w:r>
        <w:rPr>
          <w:rFonts w:ascii="FangSong" w:hAnsi="FangSong" w:eastAsia="FangSong" w:cs="FangSong"/>
          <w:sz w:val="20"/>
          <w:szCs w:val="20"/>
          <w:spacing w:val="-20"/>
        </w:rPr>
        <w:t> </w:t>
      </w:r>
      <w:r>
        <w:rPr>
          <w:rFonts w:ascii="FangSong" w:hAnsi="FangSong" w:eastAsia="FangSong" w:cs="FangSong"/>
          <w:sz w:val="20"/>
          <w:szCs w:val="20"/>
          <w:spacing w:val="-8"/>
        </w:rPr>
        <w:t>区</w:t>
      </w:r>
      <w:r>
        <w:rPr>
          <w:rFonts w:ascii="FangSong" w:hAnsi="FangSong" w:eastAsia="FangSong" w:cs="FangSong"/>
          <w:sz w:val="20"/>
          <w:szCs w:val="20"/>
          <w:spacing w:val="-34"/>
        </w:rPr>
        <w:t> </w:t>
      </w:r>
      <w:r>
        <w:rPr>
          <w:rFonts w:ascii="FangSong" w:hAnsi="FangSong" w:eastAsia="FangSong" w:cs="FangSong"/>
          <w:sz w:val="20"/>
          <w:szCs w:val="20"/>
          <w:spacing w:val="-8"/>
        </w:rPr>
        <w:t>划</w:t>
      </w:r>
      <w:r>
        <w:rPr>
          <w:rFonts w:ascii="FangSong" w:hAnsi="FangSong" w:eastAsia="FangSong" w:cs="FangSong"/>
          <w:sz w:val="20"/>
          <w:szCs w:val="20"/>
          <w:spacing w:val="-32"/>
        </w:rPr>
        <w:t> </w:t>
      </w:r>
      <w:r>
        <w:rPr>
          <w:rFonts w:ascii="FangSong" w:hAnsi="FangSong" w:eastAsia="FangSong" w:cs="FangSong"/>
          <w:sz w:val="20"/>
          <w:szCs w:val="20"/>
          <w:spacing w:val="-8"/>
        </w:rPr>
        <w:t>代</w:t>
      </w:r>
      <w:r>
        <w:rPr>
          <w:rFonts w:ascii="FangSong" w:hAnsi="FangSong" w:eastAsia="FangSong" w:cs="FangSong"/>
          <w:sz w:val="20"/>
          <w:szCs w:val="20"/>
          <w:spacing w:val="-38"/>
        </w:rPr>
        <w:t> </w:t>
      </w:r>
      <w:r>
        <w:rPr>
          <w:rFonts w:ascii="FangSong" w:hAnsi="FangSong" w:eastAsia="FangSong" w:cs="FangSong"/>
          <w:sz w:val="20"/>
          <w:szCs w:val="20"/>
          <w:spacing w:val="-8"/>
        </w:rPr>
        <w:t>码</w:t>
      </w:r>
      <w:r>
        <w:rPr>
          <w:rFonts w:ascii="FangSong" w:hAnsi="FangSong" w:eastAsia="FangSong" w:cs="FangSong"/>
          <w:sz w:val="20"/>
          <w:szCs w:val="20"/>
          <w:spacing w:val="-7"/>
        </w:rPr>
        <w:t> </w:t>
      </w:r>
      <w:r>
        <w:rPr>
          <w:rFonts w:ascii="FangSong" w:hAnsi="FangSong" w:eastAsia="FangSong" w:cs="FangSong"/>
          <w:sz w:val="20"/>
          <w:szCs w:val="20"/>
          <w:spacing w:val="-8"/>
        </w:rPr>
        <w:t>(</w:t>
      </w:r>
      <w:r>
        <w:rPr>
          <w:rFonts w:ascii="FangSong" w:hAnsi="FangSong" w:eastAsia="FangSong" w:cs="FangSong"/>
          <w:sz w:val="20"/>
          <w:szCs w:val="20"/>
          <w:spacing w:val="-41"/>
        </w:rPr>
        <w:t> </w:t>
      </w:r>
      <w:r>
        <w:rPr>
          <w:rFonts w:ascii="FangSong" w:hAnsi="FangSong" w:eastAsia="FangSong" w:cs="FangSong"/>
          <w:sz w:val="20"/>
          <w:szCs w:val="20"/>
          <w:spacing w:val="-8"/>
        </w:rPr>
        <w:t>6</w:t>
      </w:r>
      <w:r>
        <w:rPr>
          <w:rFonts w:ascii="FangSong" w:hAnsi="FangSong" w:eastAsia="FangSong" w:cs="FangSong"/>
          <w:sz w:val="20"/>
          <w:szCs w:val="20"/>
          <w:spacing w:val="-36"/>
        </w:rPr>
        <w:t> </w:t>
      </w:r>
      <w:r>
        <w:rPr>
          <w:rFonts w:ascii="FangSong" w:hAnsi="FangSong" w:eastAsia="FangSong" w:cs="FangSong"/>
          <w:sz w:val="20"/>
          <w:szCs w:val="20"/>
          <w:spacing w:val="-8"/>
        </w:rPr>
        <w:t>位</w:t>
      </w:r>
      <w:r>
        <w:rPr>
          <w:rFonts w:ascii="FangSong" w:hAnsi="FangSong" w:eastAsia="FangSong" w:cs="FangSong"/>
          <w:sz w:val="20"/>
          <w:szCs w:val="20"/>
          <w:spacing w:val="-42"/>
        </w:rPr>
        <w:t> </w:t>
      </w:r>
      <w:r>
        <w:rPr>
          <w:rFonts w:ascii="FangSong" w:hAnsi="FangSong" w:eastAsia="FangSong" w:cs="FangSong"/>
          <w:sz w:val="20"/>
          <w:szCs w:val="20"/>
          <w:spacing w:val="-8"/>
        </w:rPr>
        <w:t>)</w:t>
      </w:r>
      <w:r>
        <w:rPr>
          <w:rFonts w:ascii="FangSong" w:hAnsi="FangSong" w:eastAsia="FangSong" w:cs="FangSong"/>
          <w:sz w:val="20"/>
          <w:szCs w:val="20"/>
          <w:spacing w:val="-42"/>
        </w:rPr>
        <w:t> </w:t>
      </w:r>
      <w:r>
        <w:rPr>
          <w:rFonts w:ascii="FangSong" w:hAnsi="FangSong" w:eastAsia="FangSong" w:cs="FangSong"/>
          <w:sz w:val="20"/>
          <w:szCs w:val="20"/>
          <w:spacing w:val="-8"/>
        </w:rPr>
        <w:t>+</w:t>
      </w:r>
      <w:r>
        <w:rPr>
          <w:rFonts w:ascii="FangSong" w:hAnsi="FangSong" w:eastAsia="FangSong" w:cs="FangSong"/>
          <w:sz w:val="20"/>
          <w:szCs w:val="20"/>
          <w:spacing w:val="-37"/>
        </w:rPr>
        <w:t> </w:t>
      </w:r>
      <w:r>
        <w:rPr>
          <w:rFonts w:ascii="FangSong" w:hAnsi="FangSong" w:eastAsia="FangSong" w:cs="FangSong"/>
          <w:sz w:val="20"/>
          <w:szCs w:val="20"/>
          <w:spacing w:val="-8"/>
        </w:rPr>
        <w:t>序</w:t>
      </w:r>
      <w:r>
        <w:rPr>
          <w:rFonts w:ascii="FangSong" w:hAnsi="FangSong" w:eastAsia="FangSong" w:cs="FangSong"/>
          <w:sz w:val="20"/>
          <w:szCs w:val="20"/>
          <w:spacing w:val="-31"/>
        </w:rPr>
        <w:t> </w:t>
      </w:r>
      <w:r>
        <w:rPr>
          <w:rFonts w:ascii="FangSong" w:hAnsi="FangSong" w:eastAsia="FangSong" w:cs="FangSong"/>
          <w:sz w:val="20"/>
          <w:szCs w:val="20"/>
          <w:spacing w:val="-8"/>
        </w:rPr>
        <w:t>列</w:t>
      </w:r>
      <w:r>
        <w:rPr>
          <w:rFonts w:ascii="FangSong" w:hAnsi="FangSong" w:eastAsia="FangSong" w:cs="FangSong"/>
          <w:sz w:val="20"/>
          <w:szCs w:val="20"/>
          <w:spacing w:val="-32"/>
        </w:rPr>
        <w:t> </w:t>
      </w:r>
      <w:r>
        <w:rPr>
          <w:rFonts w:ascii="FangSong" w:hAnsi="FangSong" w:eastAsia="FangSong" w:cs="FangSong"/>
          <w:sz w:val="20"/>
          <w:szCs w:val="20"/>
          <w:spacing w:val="-8"/>
        </w:rPr>
        <w:t>号</w:t>
      </w:r>
      <w:r>
        <w:rPr>
          <w:rFonts w:ascii="FangSong" w:hAnsi="FangSong" w:eastAsia="FangSong" w:cs="FangSong"/>
          <w:sz w:val="20"/>
          <w:szCs w:val="20"/>
          <w:spacing w:val="-7"/>
        </w:rPr>
        <w:t> </w:t>
      </w:r>
      <w:r>
        <w:rPr>
          <w:rFonts w:ascii="FangSong" w:hAnsi="FangSong" w:eastAsia="FangSong" w:cs="FangSong"/>
          <w:sz w:val="20"/>
          <w:szCs w:val="20"/>
          <w:spacing w:val="-8"/>
        </w:rPr>
        <w:t>(</w:t>
      </w:r>
      <w:r>
        <w:rPr>
          <w:rFonts w:ascii="FangSong" w:hAnsi="FangSong" w:eastAsia="FangSong" w:cs="FangSong"/>
          <w:sz w:val="20"/>
          <w:szCs w:val="20"/>
          <w:spacing w:val="-41"/>
        </w:rPr>
        <w:t> </w:t>
      </w:r>
      <w:r>
        <w:rPr>
          <w:rFonts w:ascii="FangSong" w:hAnsi="FangSong" w:eastAsia="FangSong" w:cs="FangSong"/>
          <w:sz w:val="20"/>
          <w:szCs w:val="20"/>
          <w:spacing w:val="-8"/>
        </w:rPr>
        <w:t>6</w:t>
      </w:r>
      <w:r>
        <w:rPr>
          <w:rFonts w:ascii="FangSong" w:hAnsi="FangSong" w:eastAsia="FangSong" w:cs="FangSong"/>
          <w:sz w:val="20"/>
          <w:szCs w:val="20"/>
          <w:spacing w:val="-36"/>
        </w:rPr>
        <w:t> </w:t>
      </w:r>
      <w:r>
        <w:rPr>
          <w:rFonts w:ascii="FangSong" w:hAnsi="FangSong" w:eastAsia="FangSong" w:cs="FangSong"/>
          <w:sz w:val="20"/>
          <w:szCs w:val="20"/>
          <w:spacing w:val="-8"/>
        </w:rPr>
        <w:t>位</w:t>
      </w:r>
      <w:r>
        <w:rPr>
          <w:rFonts w:ascii="FangSong" w:hAnsi="FangSong" w:eastAsia="FangSong" w:cs="FangSong"/>
          <w:sz w:val="20"/>
          <w:szCs w:val="20"/>
          <w:spacing w:val="-42"/>
        </w:rPr>
        <w:t> </w:t>
      </w:r>
      <w:r>
        <w:rPr>
          <w:rFonts w:ascii="FangSong" w:hAnsi="FangSong" w:eastAsia="FangSong" w:cs="FangSong"/>
          <w:sz w:val="20"/>
          <w:szCs w:val="20"/>
          <w:spacing w:val="-8"/>
        </w:rPr>
        <w:t>)</w:t>
      </w:r>
      <w:r>
        <w:rPr>
          <w:rFonts w:ascii="FangSong" w:hAnsi="FangSong" w:eastAsia="FangSong" w:cs="FangSong"/>
          <w:sz w:val="20"/>
          <w:szCs w:val="20"/>
          <w:spacing w:val="-37"/>
        </w:rPr>
        <w:t> </w:t>
      </w:r>
      <w:r>
        <w:rPr>
          <w:rFonts w:ascii="FangSong" w:hAnsi="FangSong" w:eastAsia="FangSong" w:cs="FangSong"/>
          <w:sz w:val="20"/>
          <w:szCs w:val="20"/>
          <w:spacing w:val="-8"/>
        </w:rPr>
        <w:t>构</w:t>
      </w:r>
      <w:r>
        <w:rPr>
          <w:rFonts w:ascii="FangSong" w:hAnsi="FangSong" w:eastAsia="FangSong" w:cs="FangSong"/>
          <w:sz w:val="20"/>
          <w:szCs w:val="20"/>
          <w:spacing w:val="-34"/>
        </w:rPr>
        <w:t> </w:t>
      </w:r>
      <w:r>
        <w:rPr>
          <w:rFonts w:ascii="FangSong" w:hAnsi="FangSong" w:eastAsia="FangSong" w:cs="FangSong"/>
          <w:sz w:val="20"/>
          <w:szCs w:val="20"/>
          <w:spacing w:val="-8"/>
        </w:rPr>
        <w:t>成</w:t>
      </w:r>
      <w:r>
        <w:rPr>
          <w:rFonts w:ascii="FangSong" w:hAnsi="FangSong" w:eastAsia="FangSong" w:cs="FangSong"/>
          <w:sz w:val="20"/>
          <w:szCs w:val="20"/>
          <w:spacing w:val="-21"/>
        </w:rPr>
        <w:t> </w:t>
      </w:r>
      <w:r>
        <w:rPr>
          <w:rFonts w:ascii="FangSong" w:hAnsi="FangSong" w:eastAsia="FangSong" w:cs="FangSong"/>
          <w:sz w:val="20"/>
          <w:szCs w:val="20"/>
          <w:spacing w:val="-8"/>
        </w:rPr>
        <w:t>,</w:t>
      </w:r>
    </w:p>
    <w:p>
      <w:pPr>
        <w:ind w:left="675" w:right="314" w:firstLine="269"/>
        <w:spacing w:before="202" w:line="394" w:lineRule="auto"/>
        <w:rPr>
          <w:rFonts w:ascii="SimHei" w:hAnsi="SimHei" w:eastAsia="SimHei" w:cs="SimHei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spacing w:val="10"/>
          <w:w w:val="116"/>
        </w:rPr>
        <w:t>其中序列号从00001开始。</w:t>
      </w:r>
      <w:r>
        <w:rPr>
          <w:rFonts w:ascii="FangSong" w:hAnsi="FangSong" w:eastAsia="FangSong" w:cs="FangSong"/>
          <w:sz w:val="20"/>
          <w:szCs w:val="20"/>
        </w:rPr>
        <w:t>                                                 </w:t>
      </w:r>
      <w:r>
        <w:rPr>
          <w:rFonts w:ascii="SimHei" w:hAnsi="SimHei" w:eastAsia="SimHei" w:cs="SimHei"/>
          <w:sz w:val="20"/>
          <w:szCs w:val="20"/>
          <w:spacing w:val="10"/>
          <w:w w:val="117"/>
        </w:rPr>
        <w:t>6.此证尺寸为A4纸大小(297mm×210mm),正面背景色为绿色(印刷色值C50,</w:t>
      </w:r>
    </w:p>
    <w:p>
      <w:pPr>
        <w:ind w:firstLine="945"/>
        <w:spacing w:before="42" w:line="225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-2"/>
        </w:rPr>
        <w:t>MO,</w:t>
      </w:r>
      <w:r>
        <w:rPr>
          <w:rFonts w:ascii="SimHei" w:hAnsi="SimHei" w:eastAsia="SimHei" w:cs="SimHei"/>
          <w:sz w:val="20"/>
          <w:szCs w:val="20"/>
          <w:spacing w:val="60"/>
        </w:rPr>
        <w:t> </w:t>
      </w:r>
      <w:r>
        <w:rPr>
          <w:rFonts w:ascii="SimHei" w:hAnsi="SimHei" w:eastAsia="SimHei" w:cs="SimHei"/>
          <w:sz w:val="20"/>
          <w:szCs w:val="20"/>
          <w:spacing w:val="-2"/>
        </w:rPr>
        <w:t>Y50,</w:t>
      </w:r>
      <w:r>
        <w:rPr>
          <w:rFonts w:ascii="SimHei" w:hAnsi="SimHei" w:eastAsia="SimHei" w:cs="SimHei"/>
          <w:sz w:val="20"/>
          <w:szCs w:val="20"/>
          <w:spacing w:val="60"/>
        </w:rPr>
        <w:t> </w:t>
      </w:r>
      <w:r>
        <w:rPr>
          <w:rFonts w:ascii="SimHei" w:hAnsi="SimHei" w:eastAsia="SimHei" w:cs="SimHei"/>
          <w:sz w:val="20"/>
          <w:szCs w:val="20"/>
          <w:spacing w:val="-2"/>
        </w:rPr>
        <w:t>KO).</w:t>
      </w:r>
    </w:p>
    <w:p>
      <w:pPr>
        <w:ind w:firstLine="8775"/>
        <w:spacing w:before="171" w:line="226" w:lineRule="auto"/>
        <w:rPr>
          <w:rFonts w:ascii="SimHei" w:hAnsi="SimHei" w:eastAsia="SimHei" w:cs="SimHei"/>
          <w:sz w:val="10"/>
          <w:szCs w:val="10"/>
        </w:rPr>
      </w:pPr>
      <w:r>
        <w:pict>
          <v:shape id="_x0000_s7" style="position:absolute;margin-left:12.2929pt;margin-top:-249.256pt;mso-position-vertical-relative:text;mso-position-horizontal-relative:text;width:436pt;height:267.5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8660" w:type="dxa"/>
                    <w:tblInd w:w="30" w:type="dxa"/>
                    <w:tblLayout w:type="fixed"/>
                    <w:tblBorders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top w:val="single" w:color="000000" w:sz="8" w:space="0"/>
                    </w:tblBorders>
                  </w:tblPr>
                  <w:tblGrid>
                    <w:gridCol w:w="8660"/>
                  </w:tblGrid>
                  <w:tr>
                    <w:trPr>
                      <w:trHeight w:val="5269" w:hRule="atLeast"/>
                    </w:trPr>
                    <w:tc>
                      <w:tcPr>
                        <w:tcW w:w="866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70"/>
                          <w:spacing w:line="120" w:lineRule="exact"/>
                          <w:textAlignment w:val="center"/>
                          <w:rPr/>
                        </w:pPr>
                        <w:r>
                          <w:drawing>
                            <wp:inline distT="0" distB="0" distL="0" distR="0">
                              <wp:extent cx="57175" cy="76243"/>
                              <wp:effectExtent l="0" t="0" r="0" b="0"/>
                              <wp:docPr id="3" name="IM 3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" name="IM 3"/>
                                      <pic:cNvPicPr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57175" cy="762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spacing w:line="241" w:lineRule="exact"/>
                    <w:rPr>
                      <w:rFonts w:ascii="Arial"/>
                      <w:sz w:val="20"/>
                    </w:rPr>
                  </w:pPr>
                  <w:r/>
                </w:p>
              </w:txbxContent>
            </v:textbox>
          </v:shape>
        </w:pict>
      </w:r>
      <w:r>
        <w:rPr>
          <w:rFonts w:ascii="SimHei" w:hAnsi="SimHei" w:eastAsia="SimHei" w:cs="SimHei"/>
          <w:sz w:val="10"/>
          <w:szCs w:val="10"/>
        </w:rPr>
        <w:t>用</w:t>
      </w:r>
    </w:p>
    <w:p>
      <w:pPr>
        <w:sectPr>
          <w:footerReference w:type="default" r:id="rId3"/>
          <w:pgSz w:w="11910" w:h="16840"/>
          <w:pgMar w:top="1431" w:right="1460" w:bottom="1814" w:left="1504" w:header="0" w:footer="1610" w:gutter="0"/>
        </w:sectPr>
        <w:rPr/>
      </w:pP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firstLine="75"/>
        <w:spacing w:before="98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5"/>
          <w:w w:val="107"/>
        </w:rPr>
        <w:t>附件2</w:t>
      </w:r>
    </w:p>
    <w:p>
      <w:pPr>
        <w:ind w:firstLine="1481"/>
        <w:spacing w:before="163" w:line="219" w:lineRule="auto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14:textOutline w14:w="8534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各市(州)级通行证发放联系人</w:t>
      </w:r>
    </w:p>
    <w:p>
      <w:pPr>
        <w:spacing w:line="107" w:lineRule="exact"/>
        <w:rPr/>
      </w:pPr>
      <w:r/>
    </w:p>
    <w:tbl>
      <w:tblPr>
        <w:tblStyle w:val="2"/>
        <w:tblW w:w="88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981"/>
        <w:gridCol w:w="2098"/>
        <w:gridCol w:w="3791"/>
      </w:tblGrid>
      <w:tr>
        <w:trPr>
          <w:trHeight w:val="839" w:hRule="atLeast"/>
        </w:trPr>
        <w:tc>
          <w:tcPr>
            <w:tcW w:w="29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865"/>
              <w:spacing w:before="270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11"/>
              </w:rPr>
              <w:t>各市(州)</w:t>
            </w:r>
          </w:p>
        </w:tc>
        <w:tc>
          <w:tcPr>
            <w:tcW w:w="20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74"/>
              <w:spacing w:before="276" w:line="221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4"/>
              </w:rPr>
              <w:t>联系人</w:t>
            </w:r>
          </w:p>
        </w:tc>
        <w:tc>
          <w:tcPr>
            <w:tcW w:w="37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6"/>
              <w:spacing w:before="274" w:line="221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3"/>
              </w:rPr>
              <w:t>联系方式</w:t>
            </w:r>
          </w:p>
        </w:tc>
      </w:tr>
      <w:tr>
        <w:trPr>
          <w:trHeight w:val="855" w:hRule="atLeast"/>
        </w:trPr>
        <w:tc>
          <w:tcPr>
            <w:tcW w:w="29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15"/>
              <w:spacing w:before="278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6"/>
              </w:rPr>
              <w:t>长春市</w:t>
            </w:r>
          </w:p>
        </w:tc>
        <w:tc>
          <w:tcPr>
            <w:tcW w:w="20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74"/>
              <w:spacing w:before="279" w:line="220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5"/>
              </w:rPr>
              <w:t>卢文波</w:t>
            </w:r>
          </w:p>
        </w:tc>
        <w:tc>
          <w:tcPr>
            <w:tcW w:w="37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firstLine="1036"/>
              <w:spacing w:before="101" w:line="185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3"/>
              </w:rPr>
              <w:t>13654306066</w:t>
            </w:r>
          </w:p>
        </w:tc>
      </w:tr>
      <w:tr>
        <w:trPr>
          <w:trHeight w:val="845" w:hRule="atLeast"/>
        </w:trPr>
        <w:tc>
          <w:tcPr>
            <w:tcW w:w="29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15"/>
              <w:spacing w:before="278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6"/>
              </w:rPr>
              <w:t>吉林市</w:t>
            </w:r>
          </w:p>
        </w:tc>
        <w:tc>
          <w:tcPr>
            <w:tcW w:w="20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34"/>
              <w:spacing w:before="279" w:line="220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6"/>
              </w:rPr>
              <w:t>李博</w:t>
            </w:r>
          </w:p>
        </w:tc>
        <w:tc>
          <w:tcPr>
            <w:tcW w:w="37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firstLine="1036"/>
              <w:spacing w:before="101" w:line="185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3"/>
              </w:rPr>
              <w:t>15143216215</w:t>
            </w:r>
          </w:p>
        </w:tc>
      </w:tr>
      <w:tr>
        <w:trPr>
          <w:trHeight w:val="834" w:hRule="atLeast"/>
        </w:trPr>
        <w:tc>
          <w:tcPr>
            <w:tcW w:w="29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15"/>
              <w:spacing w:before="268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6"/>
              </w:rPr>
              <w:t>四平市</w:t>
            </w:r>
          </w:p>
        </w:tc>
        <w:tc>
          <w:tcPr>
            <w:tcW w:w="20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74"/>
              <w:spacing w:before="268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6"/>
              </w:rPr>
              <w:t>王楠楠</w:t>
            </w:r>
          </w:p>
        </w:tc>
        <w:tc>
          <w:tcPr>
            <w:tcW w:w="37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firstLine="1036"/>
              <w:spacing w:before="101" w:line="185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3"/>
              </w:rPr>
              <w:t>15604345219</w:t>
            </w:r>
          </w:p>
        </w:tc>
      </w:tr>
      <w:tr>
        <w:trPr>
          <w:trHeight w:val="855" w:hRule="atLeast"/>
        </w:trPr>
        <w:tc>
          <w:tcPr>
            <w:tcW w:w="29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15"/>
              <w:spacing w:before="279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6"/>
              </w:rPr>
              <w:t>辽源市</w:t>
            </w:r>
          </w:p>
        </w:tc>
        <w:tc>
          <w:tcPr>
            <w:tcW w:w="20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74"/>
              <w:spacing w:before="280" w:line="220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5"/>
              </w:rPr>
              <w:t>孙立洋</w:t>
            </w:r>
          </w:p>
        </w:tc>
        <w:tc>
          <w:tcPr>
            <w:tcW w:w="37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firstLine="1036"/>
              <w:spacing w:before="101" w:line="185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3"/>
              </w:rPr>
              <w:t>13766096212</w:t>
            </w:r>
          </w:p>
        </w:tc>
      </w:tr>
      <w:tr>
        <w:trPr>
          <w:trHeight w:val="844" w:hRule="atLeast"/>
        </w:trPr>
        <w:tc>
          <w:tcPr>
            <w:tcW w:w="29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15"/>
              <w:spacing w:before="280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6"/>
              </w:rPr>
              <w:t>白山市</w:t>
            </w:r>
          </w:p>
        </w:tc>
        <w:tc>
          <w:tcPr>
            <w:tcW w:w="20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74"/>
              <w:spacing w:before="280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3"/>
              </w:rPr>
              <w:t>庄冬梅</w:t>
            </w:r>
          </w:p>
        </w:tc>
        <w:tc>
          <w:tcPr>
            <w:tcW w:w="37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firstLine="1036"/>
              <w:spacing w:before="101" w:line="185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3"/>
              </w:rPr>
              <w:t>18904458333</w:t>
            </w:r>
          </w:p>
        </w:tc>
      </w:tr>
      <w:tr>
        <w:trPr>
          <w:trHeight w:val="855" w:hRule="atLeast"/>
        </w:trPr>
        <w:tc>
          <w:tcPr>
            <w:tcW w:w="29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15"/>
              <w:spacing w:before="280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6"/>
              </w:rPr>
              <w:t>通化市</w:t>
            </w:r>
          </w:p>
        </w:tc>
        <w:tc>
          <w:tcPr>
            <w:tcW w:w="20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74"/>
              <w:spacing w:before="280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6"/>
              </w:rPr>
              <w:t>王晓楠</w:t>
            </w:r>
          </w:p>
        </w:tc>
        <w:tc>
          <w:tcPr>
            <w:tcW w:w="37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firstLine="1036"/>
              <w:spacing w:before="101" w:line="185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3"/>
              </w:rPr>
              <w:t>13943937339</w:t>
            </w:r>
          </w:p>
        </w:tc>
      </w:tr>
      <w:tr>
        <w:trPr>
          <w:trHeight w:val="834" w:hRule="atLeast"/>
        </w:trPr>
        <w:tc>
          <w:tcPr>
            <w:tcW w:w="29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15"/>
              <w:spacing w:before="271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6"/>
              </w:rPr>
              <w:t>松原市</w:t>
            </w:r>
          </w:p>
        </w:tc>
        <w:tc>
          <w:tcPr>
            <w:tcW w:w="20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74"/>
              <w:spacing w:before="271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6"/>
              </w:rPr>
              <w:t>莫世伟</w:t>
            </w:r>
          </w:p>
        </w:tc>
        <w:tc>
          <w:tcPr>
            <w:tcW w:w="37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firstLine="1036"/>
              <w:spacing w:before="101" w:line="185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3"/>
              </w:rPr>
              <w:t>13843820007</w:t>
            </w:r>
          </w:p>
        </w:tc>
      </w:tr>
      <w:tr>
        <w:trPr>
          <w:trHeight w:val="845" w:hRule="atLeast"/>
        </w:trPr>
        <w:tc>
          <w:tcPr>
            <w:tcW w:w="29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15"/>
              <w:spacing w:before="281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6"/>
              </w:rPr>
              <w:t>白城市</w:t>
            </w:r>
          </w:p>
        </w:tc>
        <w:tc>
          <w:tcPr>
            <w:tcW w:w="20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74"/>
              <w:spacing w:before="285" w:line="221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5"/>
              </w:rPr>
              <w:t>张志南</w:t>
            </w:r>
          </w:p>
        </w:tc>
        <w:tc>
          <w:tcPr>
            <w:tcW w:w="37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firstLine="1036"/>
              <w:spacing w:before="101" w:line="185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3"/>
              </w:rPr>
              <w:t>18504369937</w:t>
            </w:r>
          </w:p>
        </w:tc>
      </w:tr>
      <w:tr>
        <w:trPr>
          <w:trHeight w:val="855" w:hRule="atLeast"/>
        </w:trPr>
        <w:tc>
          <w:tcPr>
            <w:tcW w:w="29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15"/>
              <w:spacing w:before="279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11"/>
              </w:rPr>
              <w:t>延边州</w:t>
            </w:r>
          </w:p>
        </w:tc>
        <w:tc>
          <w:tcPr>
            <w:tcW w:w="20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74"/>
              <w:spacing w:before="279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4"/>
              </w:rPr>
              <w:t>孙传建</w:t>
            </w:r>
          </w:p>
        </w:tc>
        <w:tc>
          <w:tcPr>
            <w:tcW w:w="37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firstLine="1036"/>
              <w:spacing w:before="101" w:line="185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3"/>
              </w:rPr>
              <w:t>13704436363</w:t>
            </w:r>
          </w:p>
        </w:tc>
      </w:tr>
      <w:tr>
        <w:trPr>
          <w:trHeight w:val="835" w:hRule="atLeast"/>
        </w:trPr>
        <w:tc>
          <w:tcPr>
            <w:tcW w:w="29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55"/>
              <w:spacing w:before="269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2"/>
              </w:rPr>
              <w:t>长白山管委会</w:t>
            </w:r>
          </w:p>
        </w:tc>
        <w:tc>
          <w:tcPr>
            <w:tcW w:w="20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34"/>
              <w:spacing w:before="272" w:line="220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7"/>
              </w:rPr>
              <w:t>姜洋</w:t>
            </w:r>
          </w:p>
        </w:tc>
        <w:tc>
          <w:tcPr>
            <w:tcW w:w="37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firstLine="1036"/>
              <w:spacing w:before="101" w:line="185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3"/>
              </w:rPr>
              <w:t>13844732604</w:t>
            </w:r>
          </w:p>
        </w:tc>
      </w:tr>
      <w:tr>
        <w:trPr>
          <w:trHeight w:val="839" w:hRule="atLeast"/>
        </w:trPr>
        <w:tc>
          <w:tcPr>
            <w:tcW w:w="298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865"/>
              <w:spacing w:before="271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4"/>
              </w:rPr>
              <w:t>梅河口市</w:t>
            </w:r>
          </w:p>
        </w:tc>
        <w:tc>
          <w:tcPr>
            <w:tcW w:w="20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74"/>
              <w:spacing w:before="271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4"/>
              </w:rPr>
              <w:t>潘月成</w:t>
            </w:r>
          </w:p>
        </w:tc>
        <w:tc>
          <w:tcPr>
            <w:tcW w:w="37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firstLine="1036"/>
              <w:spacing w:before="101" w:line="185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3"/>
              </w:rPr>
              <w:t>15256093161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10" w:h="16840"/>
          <w:pgMar w:top="1431" w:right="1494" w:bottom="1818" w:left="1534" w:header="0" w:footer="1610" w:gutter="0"/>
        </w:sectPr>
        <w:rPr/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30" w:lineRule="exact"/>
        <w:textAlignment w:val="center"/>
        <w:rPr/>
      </w:pPr>
      <w:r>
        <w:drawing>
          <wp:inline distT="0" distB="0" distL="0" distR="0">
            <wp:extent cx="5657837" cy="19009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57837" cy="1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29"/>
        <w:spacing w:before="11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0"/>
        </w:rPr>
        <w:t>吉林省工业和信息化厅办公室</w:t>
      </w:r>
      <w:r>
        <w:rPr>
          <w:rFonts w:ascii="FangSong" w:hAnsi="FangSong" w:eastAsia="FangSong" w:cs="FangSong"/>
          <w:sz w:val="31"/>
          <w:szCs w:val="31"/>
          <w:spacing w:val="9"/>
        </w:rPr>
        <w:t>             </w:t>
      </w:r>
      <w:r>
        <w:rPr>
          <w:rFonts w:ascii="FangSong" w:hAnsi="FangSong" w:eastAsia="FangSong" w:cs="FangSong"/>
          <w:sz w:val="31"/>
          <w:szCs w:val="31"/>
          <w:spacing w:val="-20"/>
        </w:rPr>
        <w:t>2022年4月16日印发</w:t>
      </w:r>
    </w:p>
    <w:p>
      <w:pPr>
        <w:spacing w:before="68" w:line="30" w:lineRule="exact"/>
        <w:textAlignment w:val="center"/>
        <w:rPr/>
      </w:pPr>
      <w:r>
        <w:drawing>
          <wp:inline distT="0" distB="0" distL="0" distR="0">
            <wp:extent cx="5657837" cy="19009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57837" cy="1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19"/>
        <w:spacing w:before="155" w:line="1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─6─</w:t>
      </w:r>
    </w:p>
    <w:p>
      <w:pPr>
        <w:sectPr>
          <w:footerReference w:type="default" r:id="rId7"/>
          <w:pgSz w:w="11910" w:h="16840"/>
          <w:pgMar w:top="1431" w:right="1559" w:bottom="400" w:left="1440" w:header="0" w:footer="0" w:gutter="0"/>
        </w:sectPr>
        <w:rPr/>
      </w:pP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firstLine="1328"/>
        <w:spacing w:before="465" w:line="219" w:lineRule="auto"/>
        <w:rPr>
          <w:rFonts w:ascii="SimSun" w:hAnsi="SimSun" w:eastAsia="SimSun" w:cs="SimSun"/>
          <w:sz w:val="143"/>
          <w:szCs w:val="143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4591101</wp:posOffset>
            </wp:positionH>
            <wp:positionV relativeFrom="paragraph">
              <wp:posOffset>748401</wp:posOffset>
            </wp:positionV>
            <wp:extent cx="1676381" cy="1155742"/>
            <wp:effectExtent l="0" t="0" r="0" b="0"/>
            <wp:wrapNone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76381" cy="1155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143"/>
          <w:szCs w:val="143"/>
          <w:color w:val="007F0C"/>
          <w14:textOutline w14:w="25971" w14:cap="flat" w14:cmpd="sng">
            <w14:solidFill>
              <w14:srgbClr w14:val="007F0C"/>
            </w14:solidFill>
            <w14:prstDash w14:val="solid"/>
            <w14:miter w14:lim="10"/>
          </w14:textOutline>
          <w:spacing w:val="-129"/>
        </w:rPr>
        <w:t>吉林省发电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20"/>
        <w:spacing w:before="111" w:line="223" w:lineRule="auto"/>
        <w:rPr>
          <w:rFonts w:ascii="KaiTi" w:hAnsi="KaiTi" w:eastAsia="KaiTi" w:cs="KaiTi"/>
          <w:sz w:val="34"/>
          <w:szCs w:val="34"/>
        </w:rPr>
      </w:pPr>
      <w:r>
        <w:rPr>
          <w:rFonts w:ascii="KaiTi" w:hAnsi="KaiTi" w:eastAsia="KaiTi" w:cs="KaiTi"/>
          <w:sz w:val="34"/>
          <w:szCs w:val="34"/>
          <w:u w:val="single" w:color="auto"/>
          <w:spacing w:val="6"/>
        </w:rPr>
        <w:t>发电单位吉林省疫情防控工作领导小组办公室签发盖章安佳</w:t>
      </w:r>
    </w:p>
    <w:p>
      <w:pPr>
        <w:ind w:firstLine="20"/>
        <w:spacing w:before="243" w:line="225" w:lineRule="auto"/>
        <w:rPr>
          <w:rFonts w:ascii="KaiTi" w:hAnsi="KaiTi" w:eastAsia="KaiTi" w:cs="KaiTi"/>
          <w:sz w:val="34"/>
          <w:szCs w:val="34"/>
        </w:rPr>
      </w:pPr>
      <w:r>
        <w:rPr>
          <w:rFonts w:ascii="KaiTi" w:hAnsi="KaiTi" w:eastAsia="KaiTi" w:cs="KaiTi"/>
          <w:sz w:val="34"/>
          <w:szCs w:val="34"/>
          <w:u w:val="single" w:color="auto"/>
          <w:spacing w:val="-19"/>
        </w:rPr>
        <w:t>等级特急·明电</w:t>
      </w:r>
      <w:r>
        <w:rPr>
          <w:rFonts w:ascii="KaiTi" w:hAnsi="KaiTi" w:eastAsia="KaiTi" w:cs="KaiTi"/>
          <w:sz w:val="34"/>
          <w:szCs w:val="34"/>
          <w:u w:val="single" w:color="auto"/>
          <w:spacing w:val="10"/>
        </w:rPr>
        <w:t>  </w:t>
      </w:r>
      <w:r>
        <w:rPr>
          <w:rFonts w:ascii="KaiTi" w:hAnsi="KaiTi" w:eastAsia="KaiTi" w:cs="KaiTi"/>
          <w:sz w:val="34"/>
          <w:szCs w:val="34"/>
          <w:u w:val="single" w:color="auto"/>
          <w:spacing w:val="-19"/>
        </w:rPr>
        <w:t>吉防办明电〔2022〕289号</w:t>
      </w:r>
      <w:r>
        <w:rPr>
          <w:rFonts w:ascii="KaiTi" w:hAnsi="KaiTi" w:eastAsia="KaiTi" w:cs="KaiTi"/>
          <w:sz w:val="34"/>
          <w:szCs w:val="34"/>
          <w:u w:val="single" w:color="auto"/>
          <w:spacing w:val="8"/>
        </w:rPr>
        <w:t>    </w:t>
      </w:r>
      <w:r>
        <w:rPr>
          <w:rFonts w:ascii="KaiTi" w:hAnsi="KaiTi" w:eastAsia="KaiTi" w:cs="KaiTi"/>
          <w:sz w:val="34"/>
          <w:szCs w:val="34"/>
          <w:u w:val="single" w:color="auto"/>
          <w:spacing w:val="-19"/>
        </w:rPr>
        <w:t>吉机发</w:t>
      </w:r>
      <w:r>
        <w:rPr>
          <w:rFonts w:ascii="KaiTi" w:hAnsi="KaiTi" w:eastAsia="KaiTi" w:cs="KaiTi"/>
          <w:sz w:val="34"/>
          <w:szCs w:val="34"/>
          <w:u w:val="single" w:color="auto"/>
          <w:spacing w:val="2"/>
        </w:rPr>
        <w:t>     </w:t>
      </w:r>
      <w:r>
        <w:rPr>
          <w:rFonts w:ascii="KaiTi" w:hAnsi="KaiTi" w:eastAsia="KaiTi" w:cs="KaiTi"/>
          <w:sz w:val="34"/>
          <w:szCs w:val="34"/>
          <w:spacing w:val="-19"/>
        </w:rPr>
        <w:t>号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346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关于转发《国务院联防联控机制综合组交通</w:t>
      </w:r>
    </w:p>
    <w:p>
      <w:pPr>
        <w:ind w:firstLine="566"/>
        <w:spacing w:before="28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管控与运输保障专班关于全力做好货运物</w:t>
      </w:r>
    </w:p>
    <w:p>
      <w:pPr>
        <w:ind w:firstLine="1446"/>
        <w:spacing w:before="32" w:line="220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</w:rPr>
        <w:t>流保通保畅工作的通知》的通知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ind w:left="20" w:right="863"/>
        <w:spacing w:before="111" w:line="306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"/>
        </w:rPr>
        <w:t>各市(州)新冠肺炎疫情防控工作领导小组,长白山开发区、长</w:t>
      </w:r>
      <w:r>
        <w:rPr>
          <w:rFonts w:ascii="FangSong" w:hAnsi="FangSong" w:eastAsia="FangSong" w:cs="FangSong"/>
          <w:sz w:val="34"/>
          <w:szCs w:val="34"/>
          <w:spacing w:val="4"/>
        </w:rPr>
        <w:t> </w:t>
      </w:r>
      <w:r>
        <w:rPr>
          <w:rFonts w:ascii="FangSong" w:hAnsi="FangSong" w:eastAsia="FangSong" w:cs="FangSong"/>
          <w:sz w:val="34"/>
          <w:szCs w:val="34"/>
          <w:spacing w:val="-8"/>
        </w:rPr>
        <w:t>春新区、中韩(长春)国际合作示范区新冠肺炎疫情防控工作领</w:t>
      </w:r>
      <w:r>
        <w:rPr>
          <w:rFonts w:ascii="FangSong" w:hAnsi="FangSong" w:eastAsia="FangSong" w:cs="FangSong"/>
          <w:sz w:val="34"/>
          <w:szCs w:val="34"/>
          <w:spacing w:val="18"/>
        </w:rPr>
        <w:t> </w:t>
      </w:r>
      <w:r>
        <w:rPr>
          <w:rFonts w:ascii="FangSong" w:hAnsi="FangSong" w:eastAsia="FangSong" w:cs="FangSong"/>
          <w:sz w:val="34"/>
          <w:szCs w:val="34"/>
          <w:spacing w:val="-3"/>
        </w:rPr>
        <w:t>导小组,梅河口市新冠肺炎疫情防控工作领导小组,各县(市、</w:t>
      </w:r>
      <w:r>
        <w:rPr>
          <w:rFonts w:ascii="FangSong" w:hAnsi="FangSong" w:eastAsia="FangSong" w:cs="FangSong"/>
          <w:sz w:val="34"/>
          <w:szCs w:val="34"/>
          <w:spacing w:val="4"/>
        </w:rPr>
        <w:t> </w:t>
      </w:r>
      <w:r>
        <w:rPr>
          <w:rFonts w:ascii="FangSong" w:hAnsi="FangSong" w:eastAsia="FangSong" w:cs="FangSong"/>
          <w:sz w:val="34"/>
          <w:szCs w:val="34"/>
          <w:spacing w:val="5"/>
        </w:rPr>
        <w:t>区)新冠肺炎疫情防控工作领导小组,各成员单位(自发):</w:t>
      </w:r>
    </w:p>
    <w:p>
      <w:pPr>
        <w:ind w:left="20" w:right="846" w:firstLine="660"/>
        <w:spacing w:before="4" w:line="303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0"/>
        </w:rPr>
        <w:t>现将《国务院联防联控机制综合组交通管控与运输保障专班</w:t>
      </w:r>
      <w:r>
        <w:rPr>
          <w:rFonts w:ascii="FangSong" w:hAnsi="FangSong" w:eastAsia="FangSong" w:cs="FangSong"/>
          <w:sz w:val="34"/>
          <w:szCs w:val="34"/>
          <w:spacing w:val="23"/>
        </w:rPr>
        <w:t> </w:t>
      </w:r>
      <w:r>
        <w:rPr>
          <w:rFonts w:ascii="FangSong" w:hAnsi="FangSong" w:eastAsia="FangSong" w:cs="FangSong"/>
          <w:sz w:val="34"/>
          <w:szCs w:val="34"/>
          <w:spacing w:val="-16"/>
          <w:w w:val="97"/>
        </w:rPr>
        <w:t>关于全力做好货运物流保通保畅工作的通知》(交运明电〔2022〕</w:t>
      </w:r>
      <w:r>
        <w:rPr>
          <w:rFonts w:ascii="FangSong" w:hAnsi="FangSong" w:eastAsia="FangSong" w:cs="FangSong"/>
          <w:sz w:val="34"/>
          <w:szCs w:val="34"/>
          <w:spacing w:val="96"/>
        </w:rPr>
        <w:t> </w:t>
      </w:r>
      <w:r>
        <w:rPr>
          <w:rFonts w:ascii="FangSong" w:hAnsi="FangSong" w:eastAsia="FangSong" w:cs="FangSong"/>
          <w:sz w:val="34"/>
          <w:szCs w:val="34"/>
          <w:spacing w:val="1"/>
        </w:rPr>
        <w:t>81号)转发给你们,请结合以下要求抓好落实:</w:t>
      </w:r>
    </w:p>
    <w:p>
      <w:pPr>
        <w:ind w:left="20" w:right="850" w:firstLine="680"/>
        <w:spacing w:before="1" w:line="313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1"/>
        </w:rPr>
        <w:t>一、各地要立即将《国务院应对新型冠状病毒感染肺炎疫情</w:t>
      </w:r>
      <w:r>
        <w:rPr>
          <w:rFonts w:ascii="FangSong" w:hAnsi="FangSong" w:eastAsia="FangSong" w:cs="FangSong"/>
          <w:sz w:val="34"/>
          <w:szCs w:val="34"/>
          <w:spacing w:val="25"/>
        </w:rPr>
        <w:t> </w:t>
      </w:r>
      <w:r>
        <w:rPr>
          <w:rFonts w:ascii="FangSong" w:hAnsi="FangSong" w:eastAsia="FangSong" w:cs="FangSong"/>
          <w:sz w:val="34"/>
          <w:szCs w:val="34"/>
          <w:spacing w:val="-13"/>
        </w:rPr>
        <w:t>联防联控机制关于切实做好货运物流保通保畅工作的通知》(国</w:t>
      </w:r>
    </w:p>
    <w:p>
      <w:pPr>
        <w:sectPr>
          <w:footerReference w:type="default" r:id="rId10"/>
          <w:pgSz w:w="11910" w:h="16840"/>
          <w:pgMar w:top="1431" w:right="519" w:bottom="1329" w:left="1519" w:header="0" w:footer="928" w:gutter="0"/>
        </w:sectPr>
        <w:rPr/>
      </w:pPr>
    </w:p>
    <w:p>
      <w:pPr>
        <w:spacing w:line="408" w:lineRule="auto"/>
        <w:rPr>
          <w:rFonts w:ascii="Arial"/>
          <w:sz w:val="21"/>
        </w:rPr>
      </w:pPr>
      <w:r/>
    </w:p>
    <w:p>
      <w:pPr>
        <w:ind w:left="25" w:right="16"/>
        <w:spacing w:before="107" w:line="31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"/>
        </w:rPr>
        <w:t>办发明电〔2022〕3号)和《国务院联防联控机制综合组交通管</w:t>
      </w:r>
      <w:r>
        <w:rPr>
          <w:rFonts w:ascii="FangSong" w:hAnsi="FangSong" w:eastAsia="FangSong" w:cs="FangSong"/>
          <w:sz w:val="33"/>
          <w:szCs w:val="33"/>
          <w:spacing w:val="6"/>
        </w:rPr>
        <w:t> </w:t>
      </w:r>
      <w:r>
        <w:rPr>
          <w:rFonts w:ascii="FangSong" w:hAnsi="FangSong" w:eastAsia="FangSong" w:cs="FangSong"/>
          <w:sz w:val="33"/>
          <w:szCs w:val="33"/>
          <w:spacing w:val="-9"/>
        </w:rPr>
        <w:t>控与运输保障专班关于全力做好货运物流保通保畅工作的通知》</w:t>
      </w:r>
    </w:p>
    <w:p>
      <w:pPr>
        <w:ind w:left="25" w:right="29" w:firstLine="139"/>
        <w:spacing w:line="31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8"/>
        </w:rPr>
        <w:t>(交运明电〔2022〕81号)向辖区货运企业传达,做到"应知尽</w:t>
      </w:r>
      <w:r>
        <w:rPr>
          <w:rFonts w:ascii="FangSong" w:hAnsi="FangSong" w:eastAsia="FangSong" w:cs="FangSong"/>
          <w:sz w:val="33"/>
          <w:szCs w:val="33"/>
          <w:spacing w:val="13"/>
        </w:rPr>
        <w:t> </w:t>
      </w:r>
      <w:r>
        <w:rPr>
          <w:rFonts w:ascii="FangSong" w:hAnsi="FangSong" w:eastAsia="FangSong" w:cs="FangSong"/>
          <w:sz w:val="33"/>
          <w:szCs w:val="33"/>
          <w:spacing w:val="17"/>
          <w:w w:val="102"/>
        </w:rPr>
        <w:t>知"。</w:t>
      </w:r>
    </w:p>
    <w:p>
      <w:pPr>
        <w:ind w:right="17" w:firstLine="684"/>
        <w:spacing w:before="2" w:line="31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4"/>
        </w:rPr>
        <w:t>二、即日起,启用省疫情防控领导小组统一监制的新版跨省</w:t>
      </w:r>
      <w:r>
        <w:rPr>
          <w:rFonts w:ascii="FangSong" w:hAnsi="FangSong" w:eastAsia="FangSong" w:cs="FangSong"/>
          <w:sz w:val="33"/>
          <w:szCs w:val="33"/>
          <w:spacing w:val="22"/>
        </w:rPr>
        <w:t> </w:t>
      </w:r>
      <w:r>
        <w:rPr>
          <w:rFonts w:ascii="FangSong" w:hAnsi="FangSong" w:eastAsia="FangSong" w:cs="FangSong"/>
          <w:sz w:val="33"/>
          <w:szCs w:val="33"/>
          <w:spacing w:val="8"/>
        </w:rPr>
        <w:t>《吉林省重点物资运输车辆通行证》(样式见附件2,以下简称</w:t>
      </w:r>
      <w:r>
        <w:rPr>
          <w:rFonts w:ascii="FangSong" w:hAnsi="FangSong" w:eastAsia="FangSong" w:cs="FangSong"/>
          <w:sz w:val="33"/>
          <w:szCs w:val="33"/>
          <w:spacing w:val="15"/>
        </w:rPr>
        <w:t> </w:t>
      </w:r>
      <w:r>
        <w:rPr>
          <w:rFonts w:ascii="FangSong" w:hAnsi="FangSong" w:eastAsia="FangSong" w:cs="FangSong"/>
          <w:sz w:val="33"/>
          <w:szCs w:val="33"/>
          <w:spacing w:val="8"/>
        </w:rPr>
        <w:t>《通行证》),《通行证》编号为6位行政区域代码+6位序列号</w:t>
      </w:r>
    </w:p>
    <w:p>
      <w:pPr>
        <w:ind w:left="25" w:right="154" w:firstLine="139"/>
        <w:spacing w:before="1" w:line="314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"/>
        </w:rPr>
        <w:t>(各部门序列号见附件3),《通行证》实行"一车一证一线路",</w:t>
      </w:r>
      <w:r>
        <w:rPr>
          <w:rFonts w:ascii="FangSong" w:hAnsi="FangSong" w:eastAsia="FangSong" w:cs="FangSong"/>
          <w:sz w:val="33"/>
          <w:szCs w:val="33"/>
          <w:spacing w:val="2"/>
        </w:rPr>
        <w:t> </w:t>
      </w:r>
      <w:r>
        <w:rPr>
          <w:rFonts w:ascii="FangSong" w:hAnsi="FangSong" w:eastAsia="FangSong" w:cs="FangSong"/>
          <w:sz w:val="33"/>
          <w:szCs w:val="33"/>
          <w:spacing w:val="15"/>
        </w:rPr>
        <w:t>有效期原则上不得超过1个月(发证之日算起).</w:t>
      </w:r>
    </w:p>
    <w:p>
      <w:pPr>
        <w:ind w:left="25" w:firstLine="659"/>
        <w:spacing w:before="1" w:line="315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三、省发改委、省工信厅、省公安厅、省交通运输厅、省商</w:t>
      </w:r>
      <w:r>
        <w:rPr>
          <w:rFonts w:ascii="FangSong" w:hAnsi="FangSong" w:eastAsia="FangSong" w:cs="FangSong"/>
          <w:sz w:val="33"/>
          <w:szCs w:val="33"/>
          <w:spacing w:val="5"/>
        </w:rPr>
        <w:t> </w:t>
      </w:r>
      <w:r>
        <w:rPr>
          <w:rFonts w:ascii="FangSong" w:hAnsi="FangSong" w:eastAsia="FangSong" w:cs="FangSong"/>
          <w:sz w:val="33"/>
          <w:szCs w:val="33"/>
          <w:spacing w:val="-9"/>
        </w:rPr>
        <w:t>务厅、省农业农村厅、省邮政管理局等省直部门在《通行证》上</w:t>
      </w:r>
      <w:r>
        <w:rPr>
          <w:rFonts w:ascii="FangSong" w:hAnsi="FangSong" w:eastAsia="FangSong" w:cs="FangSong"/>
          <w:sz w:val="33"/>
          <w:szCs w:val="33"/>
          <w:spacing w:val="23"/>
        </w:rPr>
        <w:t> </w:t>
      </w:r>
      <w:r>
        <w:rPr>
          <w:rFonts w:ascii="FangSong" w:hAnsi="FangSong" w:eastAsia="FangSong" w:cs="FangSong"/>
          <w:sz w:val="33"/>
          <w:szCs w:val="33"/>
          <w:spacing w:val="17"/>
          <w:w w:val="101"/>
        </w:rPr>
        <w:t>加盖公章后对口核发到市(州)、县(市、区),并通过官方网</w:t>
      </w:r>
      <w:r>
        <w:rPr>
          <w:rFonts w:ascii="FangSong" w:hAnsi="FangSong" w:eastAsia="FangSong" w:cs="FangSong"/>
          <w:sz w:val="33"/>
          <w:szCs w:val="33"/>
          <w:spacing w:val="13"/>
        </w:rPr>
        <w:t> </w:t>
      </w:r>
      <w:r>
        <w:rPr>
          <w:rFonts w:ascii="FangSong" w:hAnsi="FangSong" w:eastAsia="FangSong" w:cs="FangSong"/>
          <w:sz w:val="33"/>
          <w:szCs w:val="33"/>
          <w:spacing w:val="-4"/>
        </w:rPr>
        <w:t>站、微信公众号、热线电话等方式,向社会公布办理流程和具体</w:t>
      </w:r>
      <w:r>
        <w:rPr>
          <w:rFonts w:ascii="FangSong" w:hAnsi="FangSong" w:eastAsia="FangSong" w:cs="FangSong"/>
          <w:sz w:val="33"/>
          <w:szCs w:val="33"/>
          <w:spacing w:val="18"/>
        </w:rPr>
        <w:t> </w:t>
      </w:r>
      <w:r>
        <w:rPr>
          <w:rFonts w:ascii="FangSong" w:hAnsi="FangSong" w:eastAsia="FangSong" w:cs="FangSong"/>
          <w:sz w:val="33"/>
          <w:szCs w:val="33"/>
          <w:spacing w:val="-18"/>
        </w:rPr>
        <w:t>联系人。</w:t>
      </w:r>
    </w:p>
    <w:p>
      <w:pPr>
        <w:ind w:left="25" w:right="15" w:firstLine="659"/>
        <w:spacing w:line="31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3"/>
        </w:rPr>
        <w:t>四、用证单位或使用人根据物资类别填写车辆、司乘人员、</w:t>
      </w:r>
      <w:r>
        <w:rPr>
          <w:rFonts w:ascii="FangSong" w:hAnsi="FangSong" w:eastAsia="FangSong" w:cs="FangSong"/>
          <w:sz w:val="33"/>
          <w:szCs w:val="33"/>
          <w:spacing w:val="23"/>
        </w:rPr>
        <w:t> </w:t>
      </w:r>
      <w:r>
        <w:rPr>
          <w:rFonts w:ascii="FangSong" w:hAnsi="FangSong" w:eastAsia="FangSong" w:cs="FangSong"/>
          <w:sz w:val="33"/>
          <w:szCs w:val="33"/>
          <w:spacing w:val="3"/>
        </w:rPr>
        <w:t>起讫地、经营者信息后,向所在地相关部门提出申请,发证部门</w:t>
      </w:r>
      <w:r>
        <w:rPr>
          <w:rFonts w:ascii="FangSong" w:hAnsi="FangSong" w:eastAsia="FangSong" w:cs="FangSong"/>
          <w:sz w:val="33"/>
          <w:szCs w:val="33"/>
          <w:spacing w:val="1"/>
        </w:rPr>
        <w:t> </w:t>
      </w:r>
      <w:r>
        <w:rPr>
          <w:rFonts w:ascii="FangSong" w:hAnsi="FangSong" w:eastAsia="FangSong" w:cs="FangSong"/>
          <w:sz w:val="33"/>
          <w:szCs w:val="33"/>
          <w:spacing w:val="-3"/>
        </w:rPr>
        <w:t>核实信息后,可通过现场发放纸质《通行证》或微信、Q0等方式</w:t>
      </w:r>
      <w:r>
        <w:rPr>
          <w:rFonts w:ascii="FangSong" w:hAnsi="FangSong" w:eastAsia="FangSong" w:cs="FangSong"/>
          <w:sz w:val="33"/>
          <w:szCs w:val="33"/>
          <w:spacing w:val="5"/>
        </w:rPr>
        <w:t> </w:t>
      </w:r>
      <w:r>
        <w:rPr>
          <w:rFonts w:ascii="FangSong" w:hAnsi="FangSong" w:eastAsia="FangSong" w:cs="FangSong"/>
          <w:sz w:val="33"/>
          <w:szCs w:val="33"/>
          <w:spacing w:val="7"/>
        </w:rPr>
        <w:t>以PDF电子格式,发送给用证单位或使用人,纸质和电子《通行</w:t>
      </w:r>
      <w:r>
        <w:rPr>
          <w:rFonts w:ascii="FangSong" w:hAnsi="FangSong" w:eastAsia="FangSong" w:cs="FangSong"/>
          <w:sz w:val="33"/>
          <w:szCs w:val="33"/>
          <w:spacing w:val="14"/>
        </w:rPr>
        <w:t> </w:t>
      </w:r>
      <w:r>
        <w:rPr>
          <w:rFonts w:ascii="FangSong" w:hAnsi="FangSong" w:eastAsia="FangSong" w:cs="FangSong"/>
          <w:sz w:val="33"/>
          <w:szCs w:val="33"/>
          <w:spacing w:val="-15"/>
        </w:rPr>
        <w:t>证》具有同等效力。</w:t>
      </w:r>
    </w:p>
    <w:p>
      <w:pPr>
        <w:ind w:left="25" w:right="31" w:firstLine="659"/>
        <w:spacing w:before="3" w:line="31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4"/>
        </w:rPr>
        <w:t>五、为确保新老证件转换期平稳过渡,原跨省《吉林省疫情</w:t>
      </w:r>
      <w:r>
        <w:rPr>
          <w:rFonts w:ascii="FangSong" w:hAnsi="FangSong" w:eastAsia="FangSong" w:cs="FangSong"/>
          <w:sz w:val="33"/>
          <w:szCs w:val="33"/>
          <w:spacing w:val="9"/>
        </w:rPr>
        <w:t> </w:t>
      </w:r>
      <w:r>
        <w:rPr>
          <w:rFonts w:ascii="FangSong" w:hAnsi="FangSong" w:eastAsia="FangSong" w:cs="FangSong"/>
          <w:sz w:val="33"/>
          <w:szCs w:val="33"/>
          <w:spacing w:val="2"/>
        </w:rPr>
        <w:t>防控应急物资通行证》将于4月25日废止,各用证单位或使用人</w:t>
      </w:r>
      <w:r>
        <w:rPr>
          <w:rFonts w:ascii="FangSong" w:hAnsi="FangSong" w:eastAsia="FangSong" w:cs="FangSong"/>
          <w:sz w:val="33"/>
          <w:szCs w:val="33"/>
          <w:spacing w:val="12"/>
        </w:rPr>
        <w:t> </w:t>
      </w:r>
      <w:r>
        <w:rPr>
          <w:rFonts w:ascii="FangSong" w:hAnsi="FangSong" w:eastAsia="FangSong" w:cs="FangSong"/>
          <w:sz w:val="33"/>
          <w:szCs w:val="33"/>
          <w:spacing w:val="-15"/>
        </w:rPr>
        <w:t>应及时按流程更换。</w:t>
      </w:r>
    </w:p>
    <w:p>
      <w:pPr>
        <w:ind w:left="25" w:right="17" w:firstLine="659"/>
        <w:spacing w:before="3" w:line="33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六、省内《吉林省疫情防控应急物资通行证》可在复工复产</w:t>
      </w:r>
      <w:r>
        <w:rPr>
          <w:rFonts w:ascii="FangSong" w:hAnsi="FangSong" w:eastAsia="FangSong" w:cs="FangSong"/>
          <w:sz w:val="33"/>
          <w:szCs w:val="33"/>
          <w:spacing w:val="13"/>
        </w:rPr>
        <w:t> </w:t>
      </w:r>
      <w:r>
        <w:rPr>
          <w:rFonts w:ascii="FangSong" w:hAnsi="FangSong" w:eastAsia="FangSong" w:cs="FangSong"/>
          <w:sz w:val="33"/>
          <w:szCs w:val="33"/>
          <w:spacing w:val="-4"/>
        </w:rPr>
        <w:t>期间用于车辆通行,原发放渠道不变。</w:t>
      </w:r>
    </w:p>
    <w:p>
      <w:pPr>
        <w:sectPr>
          <w:footerReference w:type="default" r:id="rId12"/>
          <w:pgSz w:w="11910" w:h="16840"/>
          <w:pgMar w:top="1431" w:right="1478" w:bottom="1108" w:left="1394" w:header="0" w:footer="930" w:gutter="0"/>
        </w:sectPr>
        <w:rPr/>
      </w:pPr>
    </w:p>
    <w:p>
      <w:pPr>
        <w:spacing w:line="305" w:lineRule="auto"/>
        <w:rPr>
          <w:rFonts w:ascii="Arial"/>
          <w:sz w:val="21"/>
        </w:rPr>
      </w:pPr>
      <w:r/>
    </w:p>
    <w:p>
      <w:pPr>
        <w:ind w:firstLine="630"/>
        <w:spacing w:before="107" w:line="314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3"/>
        </w:rPr>
        <w:t>七、为保障跨省车辆畅通通行,省疫情防控交通管控组设立</w:t>
      </w:r>
      <w:r>
        <w:rPr>
          <w:rFonts w:ascii="FangSong" w:hAnsi="FangSong" w:eastAsia="FangSong" w:cs="FangSong"/>
          <w:sz w:val="33"/>
          <w:szCs w:val="33"/>
          <w:spacing w:val="8"/>
        </w:rPr>
        <w:t> </w:t>
      </w:r>
      <w:r>
        <w:rPr>
          <w:rFonts w:ascii="FangSong" w:hAnsi="FangSong" w:eastAsia="FangSong" w:cs="FangSong"/>
          <w:sz w:val="33"/>
          <w:szCs w:val="33"/>
          <w:spacing w:val="-14"/>
        </w:rPr>
        <w:t>5部热线电话,分别是85097301、85097302、85097303、85097304、</w:t>
      </w:r>
      <w:r>
        <w:rPr>
          <w:rFonts w:ascii="FangSong" w:hAnsi="FangSong" w:eastAsia="FangSong" w:cs="FangSong"/>
          <w:sz w:val="33"/>
          <w:szCs w:val="33"/>
          <w:spacing w:val="9"/>
        </w:rPr>
        <w:t> </w:t>
      </w:r>
      <w:r>
        <w:rPr>
          <w:rFonts w:ascii="FangSong" w:hAnsi="FangSong" w:eastAsia="FangSong" w:cs="FangSong"/>
          <w:sz w:val="33"/>
          <w:szCs w:val="33"/>
          <w:spacing w:val="-4"/>
        </w:rPr>
        <w:t>85097305,及时协调解决跨省运输不畅问题。</w:t>
      </w:r>
    </w:p>
    <w:p>
      <w:pPr>
        <w:ind w:right="1" w:firstLine="630"/>
        <w:spacing w:before="1" w:line="317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4"/>
        </w:rPr>
        <w:t>八、各省直部门要指派专人于每天17:</w:t>
      </w:r>
      <w:r>
        <w:rPr>
          <w:rFonts w:ascii="FangSong" w:hAnsi="FangSong" w:eastAsia="FangSong" w:cs="FangSong"/>
          <w:sz w:val="33"/>
          <w:szCs w:val="33"/>
          <w:spacing w:val="38"/>
        </w:rPr>
        <w:t> </w:t>
      </w:r>
      <w:r>
        <w:rPr>
          <w:rFonts w:ascii="FangSong" w:hAnsi="FangSong" w:eastAsia="FangSong" w:cs="FangSong"/>
          <w:sz w:val="33"/>
          <w:szCs w:val="33"/>
          <w:spacing w:val="-4"/>
        </w:rPr>
        <w:t>00时前,将当日证件</w:t>
      </w:r>
      <w:r>
        <w:rPr>
          <w:rFonts w:ascii="FangSong" w:hAnsi="FangSong" w:eastAsia="FangSong" w:cs="FangSong"/>
          <w:sz w:val="33"/>
          <w:szCs w:val="33"/>
        </w:rPr>
        <w:t> </w:t>
      </w:r>
      <w:r>
        <w:rPr>
          <w:rFonts w:ascii="FangSong" w:hAnsi="FangSong" w:eastAsia="FangSong" w:cs="FangSong"/>
          <w:sz w:val="33"/>
          <w:szCs w:val="33"/>
          <w:spacing w:val="-4"/>
        </w:rPr>
        <w:t>发放数量报省疫情防控交通管控组。其他省直部门如有需求,可</w:t>
      </w:r>
      <w:r>
        <w:rPr>
          <w:rFonts w:ascii="FangSong" w:hAnsi="FangSong" w:eastAsia="FangSong" w:cs="FangSong"/>
          <w:sz w:val="33"/>
          <w:szCs w:val="33"/>
          <w:spacing w:val="11"/>
        </w:rPr>
        <w:t> </w:t>
      </w:r>
      <w:r>
        <w:rPr>
          <w:rFonts w:ascii="FangSong" w:hAnsi="FangSong" w:eastAsia="FangSong" w:cs="FangSong"/>
          <w:sz w:val="33"/>
          <w:szCs w:val="33"/>
          <w:spacing w:val="-13"/>
        </w:rPr>
        <w:t>联系省疫情防控交通管控组获取号段。</w:t>
      </w:r>
    </w:p>
    <w:p>
      <w:pPr>
        <w:ind w:firstLine="630"/>
        <w:spacing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1"/>
        </w:rPr>
        <w:t>联系人:</w:t>
      </w:r>
      <w:r>
        <w:rPr>
          <w:rFonts w:ascii="FangSong" w:hAnsi="FangSong" w:eastAsia="FangSong" w:cs="FangSong"/>
          <w:sz w:val="33"/>
          <w:szCs w:val="33"/>
          <w:spacing w:val="129"/>
        </w:rPr>
        <w:t> </w:t>
      </w:r>
      <w:r>
        <w:rPr>
          <w:rFonts w:ascii="FangSong" w:hAnsi="FangSong" w:eastAsia="FangSong" w:cs="FangSong"/>
          <w:sz w:val="33"/>
          <w:szCs w:val="33"/>
          <w:spacing w:val="-11"/>
        </w:rPr>
        <w:t>张博,电话:</w:t>
      </w:r>
      <w:r>
        <w:rPr>
          <w:rFonts w:ascii="FangSong" w:hAnsi="FangSong" w:eastAsia="FangSong" w:cs="FangSong"/>
          <w:sz w:val="33"/>
          <w:szCs w:val="33"/>
          <w:spacing w:val="121"/>
        </w:rPr>
        <w:t> </w:t>
      </w:r>
      <w:r>
        <w:rPr>
          <w:rFonts w:ascii="FangSong" w:hAnsi="FangSong" w:eastAsia="FangSong" w:cs="FangSong"/>
          <w:sz w:val="33"/>
          <w:szCs w:val="33"/>
          <w:spacing w:val="-11"/>
        </w:rPr>
        <w:t>18539921904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630"/>
        <w:spacing w:before="108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5"/>
        </w:rPr>
        <w:t>附件:</w:t>
      </w:r>
      <w:r>
        <w:rPr>
          <w:rFonts w:ascii="FangSong" w:hAnsi="FangSong" w:eastAsia="FangSong" w:cs="FangSong"/>
          <w:sz w:val="33"/>
          <w:szCs w:val="33"/>
          <w:spacing w:val="170"/>
        </w:rPr>
        <w:t> </w:t>
      </w:r>
      <w:r>
        <w:rPr>
          <w:rFonts w:ascii="FangSong" w:hAnsi="FangSong" w:eastAsia="FangSong" w:cs="FangSong"/>
          <w:sz w:val="33"/>
          <w:szCs w:val="33"/>
          <w:spacing w:val="-15"/>
        </w:rPr>
        <w:t>1.国务院联防联控机制综合组交通管控与运输保障专</w:t>
      </w:r>
    </w:p>
    <w:p>
      <w:pPr>
        <w:ind w:left="1589" w:right="664" w:firstLine="330"/>
        <w:spacing w:before="172" w:line="3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1"/>
        </w:rPr>
        <w:t>班关于全力做好货运物流保通保畅工作的通知</w:t>
      </w:r>
      <w:r>
        <w:rPr>
          <w:rFonts w:ascii="FangSong" w:hAnsi="FangSong" w:eastAsia="FangSong" w:cs="FangSong"/>
          <w:sz w:val="33"/>
          <w:szCs w:val="33"/>
          <w:spacing w:val="11"/>
        </w:rPr>
        <w:t> </w:t>
      </w:r>
      <w:r>
        <w:rPr>
          <w:rFonts w:ascii="FangSong" w:hAnsi="FangSong" w:eastAsia="FangSong" w:cs="FangSong"/>
          <w:sz w:val="33"/>
          <w:szCs w:val="33"/>
          <w:spacing w:val="-9"/>
        </w:rPr>
        <w:t>2.重点物资运输车辆通行证式样</w:t>
      </w:r>
      <w:r>
        <w:rPr>
          <w:rFonts w:ascii="FangSong" w:hAnsi="FangSong" w:eastAsia="FangSong" w:cs="FangSong"/>
          <w:sz w:val="33"/>
          <w:szCs w:val="33"/>
        </w:rPr>
        <w:t>              </w:t>
      </w:r>
      <w:r>
        <w:rPr>
          <w:rFonts w:ascii="FangSong" w:hAnsi="FangSong" w:eastAsia="FangSong" w:cs="FangSong"/>
          <w:sz w:val="33"/>
          <w:szCs w:val="33"/>
          <w:spacing w:val="-12"/>
        </w:rPr>
        <w:t>3.省直各部门序列号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4049" w:right="1115" w:hanging="320"/>
        <w:spacing w:before="108" w:line="31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3"/>
        </w:rPr>
        <w:t>吉林省新型冠状病毒肺炎疫情</w:t>
      </w:r>
      <w:r>
        <w:rPr>
          <w:rFonts w:ascii="FangSong" w:hAnsi="FangSong" w:eastAsia="FangSong" w:cs="FangSong"/>
          <w:sz w:val="33"/>
          <w:szCs w:val="33"/>
          <w:spacing w:val="8"/>
        </w:rPr>
        <w:t> </w:t>
      </w:r>
      <w:r>
        <w:rPr>
          <w:rFonts w:ascii="FangSong" w:hAnsi="FangSong" w:eastAsia="FangSong" w:cs="FangSong"/>
          <w:sz w:val="33"/>
          <w:szCs w:val="33"/>
          <w:spacing w:val="-12"/>
        </w:rPr>
        <w:t>防控工作领导小组办公室</w:t>
      </w:r>
    </w:p>
    <w:p>
      <w:pPr>
        <w:ind w:firstLine="4680"/>
        <w:spacing w:line="548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7"/>
          <w:w w:val="106"/>
          <w:position w:val="15"/>
        </w:rPr>
        <w:t>2022年4月16日</w:t>
      </w:r>
    </w:p>
    <w:p>
      <w:pPr>
        <w:ind w:firstLine="799"/>
        <w:spacing w:before="1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7"/>
        </w:rPr>
        <w:t>(信息公开形式:</w:t>
      </w:r>
      <w:r>
        <w:rPr>
          <w:rFonts w:ascii="FangSong" w:hAnsi="FangSong" w:eastAsia="FangSong" w:cs="FangSong"/>
          <w:sz w:val="33"/>
          <w:szCs w:val="33"/>
          <w:spacing w:val="64"/>
        </w:rPr>
        <w:t> </w:t>
      </w:r>
      <w:r>
        <w:rPr>
          <w:rFonts w:ascii="FangSong" w:hAnsi="FangSong" w:eastAsia="FangSong" w:cs="FangSong"/>
          <w:sz w:val="33"/>
          <w:szCs w:val="33"/>
          <w:spacing w:val="-7"/>
        </w:rPr>
        <w:t>主动公开)</w:t>
      </w:r>
    </w:p>
    <w:p>
      <w:pPr>
        <w:sectPr>
          <w:footerReference w:type="default" r:id="rId13"/>
          <w:pgSz w:w="11910" w:h="16840"/>
          <w:pgMar w:top="1431" w:right="1374" w:bottom="1198" w:left="1559" w:header="0" w:footer="1029" w:gutter="0"/>
        </w:sectPr>
        <w:rPr/>
      </w:pPr>
    </w:p>
    <w:p>
      <w:pPr>
        <w:spacing w:line="259" w:lineRule="auto"/>
        <w:rPr>
          <w:rFonts w:ascii="Arial"/>
          <w:sz w:val="21"/>
        </w:rPr>
      </w:pPr>
      <w:r>
        <w:pict>
          <v:shape id="_x0000_s8" style="position:absolute;margin-left:392.999pt;margin-top:342.161pt;mso-position-vertical-relative:page;mso-position-horizontal-relative:page;width:62.05pt;height:26.1pt;z-index:251665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222" w:lineRule="auto"/>
                    <w:rPr>
                      <w:rFonts w:ascii="FangSong" w:hAnsi="FangSong" w:eastAsia="FangSong" w:cs="FangSong"/>
                      <w:sz w:val="40"/>
                      <w:szCs w:val="40"/>
                    </w:rPr>
                  </w:pPr>
                  <w:r>
                    <w:rPr>
                      <w:rFonts w:ascii="FangSong" w:hAnsi="FangSong" w:eastAsia="FangSong" w:cs="FangSong"/>
                      <w:sz w:val="40"/>
                      <w:szCs w:val="40"/>
                      <w:spacing w:val="-33"/>
                      <w:w w:val="83"/>
                    </w:rPr>
                    <w:t>签发盖章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4965702</wp:posOffset>
            </wp:positionH>
            <wp:positionV relativeFrom="page">
              <wp:posOffset>3581380</wp:posOffset>
            </wp:positionV>
            <wp:extent cx="1574799" cy="1111256"/>
            <wp:effectExtent l="0" t="0" r="0" b="0"/>
            <wp:wrapNone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74799" cy="1111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211"/>
        <w:spacing w:before="491" w:line="219" w:lineRule="auto"/>
        <w:rPr>
          <w:rFonts w:ascii="SimSun" w:hAnsi="SimSun" w:eastAsia="SimSun" w:cs="SimSun"/>
          <w:sz w:val="151"/>
          <w:szCs w:val="151"/>
        </w:rPr>
      </w:pPr>
      <w:r>
        <w:rPr>
          <w:rFonts w:ascii="SimSun" w:hAnsi="SimSun" w:eastAsia="SimSun" w:cs="SimSun"/>
          <w:sz w:val="151"/>
          <w:szCs w:val="151"/>
          <w14:textOutline w14:w="27419" w14:cap="flat" w14:cmpd="sng">
            <w14:solidFill>
              <w14:srgbClr w14:val="000000"/>
            </w14:solidFill>
            <w14:prstDash w14:val="solid"/>
            <w14:miter w14:lim="10"/>
          </w14:textOutline>
          <w:spacing w:val="-98"/>
          <w:w w:val="64"/>
        </w:rPr>
        <w:t>中央和国家机关发电</w:t>
      </w:r>
    </w:p>
    <w:p>
      <w:pPr>
        <w:spacing w:line="135" w:lineRule="auto"/>
        <w:rPr>
          <w:rFonts w:ascii="Arial"/>
          <w:sz w:val="2"/>
        </w:rPr>
      </w:pPr>
      <w:r>
        <w:rPr>
          <w:rFonts w:ascii="Arial"/>
          <w:sz w:val="2"/>
        </w:rPr>
      </w:r>
    </w:p>
    <w:p>
      <w:pPr>
        <w:sectPr>
          <w:footerReference w:type="default" r:id="rId14"/>
          <w:pgSz w:w="12290" w:h="17110"/>
          <w:pgMar w:top="1454" w:right="1400" w:bottom="1640" w:left="1320" w:header="0" w:footer="1259" w:gutter="0"/>
          <w:cols w:equalWidth="0" w:num="1">
            <w:col w:w="9570" w:space="0"/>
          </w:cols>
        </w:sectPr>
        <w:rPr/>
      </w:pP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500"/>
        <w:spacing w:before="101" w:line="613" w:lineRule="exac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0"/>
          <w:position w:val="22"/>
        </w:rPr>
        <w:t>发电单位交通运输部</w:t>
      </w:r>
    </w:p>
    <w:p>
      <w:pPr>
        <w:ind w:firstLine="639"/>
        <w:spacing w:line="20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6"/>
        </w:rPr>
        <w:t>等级特急。明电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563"/>
        <w:spacing w:line="50" w:lineRule="exact"/>
        <w:textAlignment w:val="center"/>
        <w:rPr/>
      </w:pPr>
      <w:r>
        <w:drawing>
          <wp:inline distT="0" distB="0" distL="0" distR="0">
            <wp:extent cx="3289350" cy="31713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89350" cy="31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3"/>
        <w:spacing w:before="199" w:line="19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0"/>
        </w:rPr>
        <w:t>交运明电〔2022〕81号</w:t>
      </w:r>
      <w:r>
        <w:rPr>
          <w:rFonts w:ascii="KaiTi" w:hAnsi="KaiTi" w:eastAsia="KaiTi" w:cs="KaiTi"/>
          <w:sz w:val="31"/>
          <w:szCs w:val="31"/>
          <w:spacing w:val="12"/>
        </w:rPr>
        <w:t>    </w:t>
      </w:r>
      <w:r>
        <w:rPr>
          <w:rFonts w:ascii="KaiTi" w:hAnsi="KaiTi" w:eastAsia="KaiTi" w:cs="KaiTi"/>
          <w:sz w:val="31"/>
          <w:szCs w:val="31"/>
          <w:spacing w:val="-10"/>
        </w:rPr>
        <w:t>中机发</w:t>
      </w:r>
      <w:r>
        <w:rPr>
          <w:rFonts w:ascii="KaiTi" w:hAnsi="KaiTi" w:eastAsia="KaiTi" w:cs="KaiTi"/>
          <w:sz w:val="31"/>
          <w:szCs w:val="31"/>
          <w:spacing w:val="38"/>
        </w:rPr>
        <w:t>    </w:t>
      </w:r>
      <w:r>
        <w:rPr>
          <w:rFonts w:ascii="KaiTi" w:hAnsi="KaiTi" w:eastAsia="KaiTi" w:cs="KaiTi"/>
          <w:sz w:val="31"/>
          <w:szCs w:val="31"/>
          <w:spacing w:val="-10"/>
        </w:rPr>
        <w:t>号</w:t>
      </w:r>
    </w:p>
    <w:p>
      <w:pPr>
        <w:sectPr>
          <w:type w:val="continuous"/>
          <w:pgSz w:w="12290" w:h="17110"/>
          <w:pgMar w:top="1454" w:right="1400" w:bottom="1640" w:left="1320" w:header="0" w:footer="1259" w:gutter="0"/>
          <w:cols w:equalWidth="0" w:num="2">
            <w:col w:w="3437" w:space="100"/>
            <w:col w:w="6034" w:space="0"/>
          </w:cols>
        </w:sectPr>
        <w:rPr/>
      </w:pPr>
    </w:p>
    <w:p>
      <w:pPr>
        <w:ind w:firstLine="570"/>
        <w:spacing w:before="107" w:line="81" w:lineRule="exact"/>
        <w:textAlignment w:val="center"/>
        <w:rPr/>
      </w:pPr>
      <w:r>
        <w:drawing>
          <wp:inline distT="0" distB="0" distL="0" distR="0">
            <wp:extent cx="5511816" cy="50835"/>
            <wp:effectExtent l="0" t="0" r="0" b="0"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11816" cy="5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325"/>
        <w:spacing w:before="130" w:line="219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国务院联防联控机制综合组交通管控与</w:t>
      </w:r>
    </w:p>
    <w:p>
      <w:pPr>
        <w:ind w:firstLine="1935"/>
        <w:spacing w:before="166" w:line="219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lim="10"/>
          </w14:textOutline>
          <w:spacing w:val="20"/>
        </w:rPr>
        <w:t>运输保障专班关于全力做好货运</w:t>
      </w:r>
    </w:p>
    <w:p>
      <w:pPr>
        <w:ind w:firstLine="2565"/>
        <w:spacing w:before="169" w:line="220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lim="10"/>
          </w14:textOutline>
          <w:spacing w:val="19"/>
        </w:rPr>
        <w:t>物流保通保畅工作的通知</w:t>
      </w:r>
    </w:p>
    <w:p>
      <w:pPr>
        <w:spacing w:line="334" w:lineRule="auto"/>
        <w:rPr>
          <w:rFonts w:ascii="Arial"/>
          <w:sz w:val="21"/>
        </w:rPr>
      </w:pPr>
      <w:r/>
    </w:p>
    <w:p>
      <w:pPr>
        <w:spacing w:line="334" w:lineRule="auto"/>
        <w:rPr>
          <w:rFonts w:ascii="Arial"/>
          <w:sz w:val="21"/>
        </w:rPr>
      </w:pPr>
      <w:r/>
    </w:p>
    <w:p>
      <w:pPr>
        <w:ind w:left="500" w:right="472"/>
        <w:spacing w:before="101" w:line="327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3"/>
        </w:rPr>
        <w:t>各省、自治区、直辖市、新疆生产建设兵团联防联控机制交通管</w:t>
      </w:r>
      <w:r>
        <w:rPr>
          <w:rFonts w:ascii="SimSun" w:hAnsi="SimSun" w:eastAsia="SimSun" w:cs="SimSun"/>
          <w:sz w:val="31"/>
          <w:szCs w:val="31"/>
        </w:rPr>
        <w:t> </w:t>
      </w:r>
      <w:r>
        <w:rPr>
          <w:rFonts w:ascii="SimSun" w:hAnsi="SimSun" w:eastAsia="SimSun" w:cs="SimSun"/>
          <w:sz w:val="31"/>
          <w:szCs w:val="31"/>
          <w:spacing w:val="-6"/>
        </w:rPr>
        <w:t>控与运输保障专班:</w:t>
      </w:r>
    </w:p>
    <w:p>
      <w:pPr>
        <w:ind w:left="345" w:right="432" w:firstLine="794"/>
        <w:spacing w:before="22" w:line="33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为贯彻落实《国务院应对新型冠状病毒感染肺炎疫情联防联</w:t>
      </w:r>
      <w:r>
        <w:rPr>
          <w:rFonts w:ascii="FangSong" w:hAnsi="FangSong" w:eastAsia="FangSong" w:cs="FangSong"/>
          <w:sz w:val="30"/>
          <w:szCs w:val="30"/>
          <w:spacing w:val="2"/>
        </w:rPr>
        <w:t> </w:t>
      </w:r>
      <w:r>
        <w:rPr>
          <w:rFonts w:ascii="FangSong" w:hAnsi="FangSong" w:eastAsia="FangSong" w:cs="FangSong"/>
          <w:sz w:val="30"/>
          <w:szCs w:val="30"/>
          <w:spacing w:val="7"/>
        </w:rPr>
        <w:t>控机制关于切实做好货运物流保通保畅工作的通知》(国办发明电</w:t>
      </w:r>
      <w:r>
        <w:rPr>
          <w:rFonts w:ascii="FangSong" w:hAnsi="FangSong" w:eastAsia="FangSong" w:cs="FangSong"/>
          <w:sz w:val="30"/>
          <w:szCs w:val="30"/>
          <w:spacing w:val="4"/>
        </w:rPr>
        <w:t> </w:t>
      </w:r>
      <w:r>
        <w:rPr>
          <w:rFonts w:ascii="FangSong" w:hAnsi="FangSong" w:eastAsia="FangSong" w:cs="FangSong"/>
          <w:sz w:val="30"/>
          <w:szCs w:val="30"/>
          <w:spacing w:val="8"/>
        </w:rPr>
        <w:t>【2022】3号)部署要求、统筹做好货运物流疫情防控和保通保畅</w:t>
      </w:r>
      <w:r>
        <w:rPr>
          <w:rFonts w:ascii="FangSong" w:hAnsi="FangSong" w:eastAsia="FangSong" w:cs="FangSong"/>
          <w:sz w:val="30"/>
          <w:szCs w:val="30"/>
          <w:spacing w:val="3"/>
        </w:rPr>
        <w:t>  </w:t>
      </w:r>
      <w:r>
        <w:rPr>
          <w:rFonts w:ascii="FangSong" w:hAnsi="FangSong" w:eastAsia="FangSong" w:cs="FangSong"/>
          <w:sz w:val="30"/>
          <w:szCs w:val="30"/>
          <w:spacing w:val="17"/>
        </w:rPr>
        <w:t>工作,全力保障货运物流特别是医疗与防控物资、生活必需品、</w:t>
      </w:r>
      <w:r>
        <w:rPr>
          <w:rFonts w:ascii="FangSong" w:hAnsi="FangSong" w:eastAsia="FangSong" w:cs="FangSong"/>
          <w:sz w:val="30"/>
          <w:szCs w:val="30"/>
          <w:spacing w:val="9"/>
        </w:rPr>
        <w:t> </w:t>
      </w:r>
      <w:r>
        <w:rPr>
          <w:rFonts w:ascii="FangSong" w:hAnsi="FangSong" w:eastAsia="FangSong" w:cs="FangSong"/>
          <w:sz w:val="30"/>
          <w:szCs w:val="30"/>
          <w:spacing w:val="14"/>
        </w:rPr>
        <w:t>政府储备物资、邮政快递等民生物资和农业、能源、原材料、重</w:t>
      </w:r>
    </w:p>
    <w:p>
      <w:pPr>
        <w:ind w:firstLine="500"/>
        <w:spacing w:before="1" w:line="19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工业品等重要生产物资运输畅通、切实维护人民群众正常生产</w:t>
      </w:r>
    </w:p>
    <w:p>
      <w:pPr>
        <w:sectPr>
          <w:type w:val="continuous"/>
          <w:pgSz w:w="12290" w:h="17110"/>
          <w:pgMar w:top="1454" w:right="1400" w:bottom="1640" w:left="1320" w:header="0" w:footer="1259" w:gutter="0"/>
          <w:cols w:equalWidth="0" w:num="1">
            <w:col w:w="9570" w:space="0"/>
          </w:cols>
        </w:sectPr>
        <w:rPr/>
      </w:pP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before="94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9"/>
        </w:rPr>
        <w:t>生活秩序，现就有关事项通知如下:</w:t>
      </w:r>
    </w:p>
    <w:p>
      <w:pPr>
        <w:ind w:firstLine="734"/>
        <w:spacing w:before="226" w:line="221" w:lineRule="auto"/>
        <w:outlineLvl w:val="0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lim="10"/>
          </w14:textOutline>
          <w:spacing w:val="11"/>
        </w:rPr>
        <w:t>一、充分认识做好货运物流保通保畅工作的重要意义</w:t>
      </w:r>
    </w:p>
    <w:p>
      <w:pPr>
        <w:ind w:right="146" w:firstLine="740"/>
        <w:spacing w:before="197" w:line="364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6"/>
        </w:rPr>
        <w:t>统筹做好货运物流保通保畅工作、是贯彻落实党中央、国务</w:t>
      </w:r>
      <w:r>
        <w:rPr>
          <w:rFonts w:ascii="FangSong" w:hAnsi="FangSong" w:eastAsia="FangSong" w:cs="FangSong"/>
          <w:sz w:val="29"/>
          <w:szCs w:val="29"/>
          <w:spacing w:val="12"/>
        </w:rPr>
        <w:t> </w:t>
      </w:r>
      <w:r>
        <w:rPr>
          <w:rFonts w:ascii="FangSong" w:hAnsi="FangSong" w:eastAsia="FangSong" w:cs="FangSong"/>
          <w:sz w:val="29"/>
          <w:szCs w:val="29"/>
          <w:spacing w:val="16"/>
        </w:rPr>
        <w:t>院决策部署的重要举措,是打赢新一轮疫情防控大仗硬仗的紧要</w:t>
      </w:r>
      <w:r>
        <w:rPr>
          <w:rFonts w:ascii="FangSong" w:hAnsi="FangSong" w:eastAsia="FangSong" w:cs="FangSong"/>
          <w:sz w:val="29"/>
          <w:szCs w:val="29"/>
          <w:spacing w:val="9"/>
        </w:rPr>
        <w:t>  </w:t>
      </w:r>
      <w:r>
        <w:rPr>
          <w:rFonts w:ascii="FangSong" w:hAnsi="FangSong" w:eastAsia="FangSong" w:cs="FangSong"/>
          <w:sz w:val="29"/>
          <w:szCs w:val="29"/>
          <w:spacing w:val="15"/>
          <w:w w:val="102"/>
        </w:rPr>
        <w:t>任务,是保障人民群众正常生产生活秩序的必然要求。各地交通</w:t>
      </w:r>
      <w:r>
        <w:rPr>
          <w:rFonts w:ascii="FangSong" w:hAnsi="FangSong" w:eastAsia="FangSong" w:cs="FangSong"/>
          <w:sz w:val="29"/>
          <w:szCs w:val="29"/>
          <w:spacing w:val="9"/>
        </w:rPr>
        <w:t>  </w:t>
      </w:r>
      <w:r>
        <w:rPr>
          <w:rFonts w:ascii="FangSong" w:hAnsi="FangSong" w:eastAsia="FangSong" w:cs="FangSong"/>
          <w:sz w:val="29"/>
          <w:szCs w:val="29"/>
          <w:spacing w:val="15"/>
          <w:w w:val="106"/>
        </w:rPr>
        <w:t>管控与运输保障专班(以下简称交通专班)要高度重视,高度警</w:t>
      </w:r>
      <w:r>
        <w:rPr>
          <w:rFonts w:ascii="FangSong" w:hAnsi="FangSong" w:eastAsia="FangSong" w:cs="FangSong"/>
          <w:sz w:val="29"/>
          <w:szCs w:val="29"/>
          <w:spacing w:val="1"/>
        </w:rPr>
        <w:t>  </w:t>
      </w:r>
      <w:r>
        <w:rPr>
          <w:rFonts w:ascii="FangSong" w:hAnsi="FangSong" w:eastAsia="FangSong" w:cs="FangSong"/>
          <w:sz w:val="29"/>
          <w:szCs w:val="29"/>
          <w:spacing w:val="15"/>
          <w:w w:val="108"/>
        </w:rPr>
        <w:t>醒,高度负责,进一步提高站位,立足全局,坚定信心、统筹疫</w:t>
      </w:r>
      <w:r>
        <w:rPr>
          <w:rFonts w:ascii="FangSong" w:hAnsi="FangSong" w:eastAsia="FangSong" w:cs="FangSong"/>
          <w:sz w:val="29"/>
          <w:szCs w:val="29"/>
          <w:spacing w:val="2"/>
        </w:rPr>
        <w:t>  </w:t>
      </w:r>
      <w:r>
        <w:rPr>
          <w:rFonts w:ascii="FangSong" w:hAnsi="FangSong" w:eastAsia="FangSong" w:cs="FangSong"/>
          <w:sz w:val="29"/>
          <w:szCs w:val="29"/>
          <w:spacing w:val="15"/>
          <w:w w:val="102"/>
        </w:rPr>
        <w:t>情防控和经济社会发展,统筹疫情防控和货运物流保通保畅、统</w:t>
      </w:r>
      <w:r>
        <w:rPr>
          <w:rFonts w:ascii="FangSong" w:hAnsi="FangSong" w:eastAsia="FangSong" w:cs="FangSong"/>
          <w:sz w:val="29"/>
          <w:szCs w:val="29"/>
          <w:spacing w:val="9"/>
        </w:rPr>
        <w:t>  </w:t>
      </w:r>
      <w:r>
        <w:rPr>
          <w:rFonts w:ascii="FangSong" w:hAnsi="FangSong" w:eastAsia="FangSong" w:cs="FangSong"/>
          <w:sz w:val="29"/>
          <w:szCs w:val="29"/>
          <w:spacing w:val="15"/>
          <w:w w:val="106"/>
        </w:rPr>
        <w:t>筹发展和安全,科学精准施策,着力细化实化举措,持续加强跟</w:t>
      </w:r>
      <w:r>
        <w:rPr>
          <w:rFonts w:ascii="FangSong" w:hAnsi="FangSong" w:eastAsia="FangSong" w:cs="FangSong"/>
          <w:sz w:val="29"/>
          <w:szCs w:val="29"/>
          <w:spacing w:val="2"/>
        </w:rPr>
        <w:t>  </w:t>
      </w:r>
      <w:r>
        <w:rPr>
          <w:rFonts w:ascii="FangSong" w:hAnsi="FangSong" w:eastAsia="FangSong" w:cs="FangSong"/>
          <w:sz w:val="29"/>
          <w:szCs w:val="29"/>
          <w:spacing w:val="16"/>
          <w:w w:val="104"/>
        </w:rPr>
        <w:t>踪督导,全力打通运输堵点、切实保障货运物流畅通高效,切实</w:t>
      </w:r>
      <w:r>
        <w:rPr>
          <w:rFonts w:ascii="FangSong" w:hAnsi="FangSong" w:eastAsia="FangSong" w:cs="FangSong"/>
          <w:sz w:val="29"/>
          <w:szCs w:val="29"/>
          <w:spacing w:val="5"/>
        </w:rPr>
        <w:t> </w:t>
      </w:r>
      <w:r>
        <w:rPr>
          <w:rFonts w:ascii="FangSong" w:hAnsi="FangSong" w:eastAsia="FangSong" w:cs="FangSong"/>
          <w:sz w:val="29"/>
          <w:szCs w:val="29"/>
          <w:spacing w:val="15"/>
        </w:rPr>
        <w:t>保障产业链供应链安全稳定,维护人民群众正常生产生活秩序。</w:t>
      </w:r>
    </w:p>
    <w:p>
      <w:pPr>
        <w:ind w:firstLine="664"/>
        <w:spacing w:before="10" w:line="222" w:lineRule="auto"/>
        <w:outlineLvl w:val="0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lim="10"/>
          </w14:textOutline>
          <w:spacing w:val="11"/>
        </w:rPr>
        <w:t>二、全力做好公路保通保畅工作</w:t>
      </w:r>
    </w:p>
    <w:p>
      <w:pPr>
        <w:ind w:right="180" w:firstLine="669"/>
        <w:spacing w:before="210" w:line="358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6"/>
        </w:rPr>
        <w:t>各地交通专班要按照同级联防联控机制的统一部署要求，科</w:t>
      </w:r>
      <w:r>
        <w:rPr>
          <w:rFonts w:ascii="FangSong" w:hAnsi="FangSong" w:eastAsia="FangSong" w:cs="FangSong"/>
          <w:sz w:val="29"/>
          <w:szCs w:val="29"/>
          <w:spacing w:val="5"/>
        </w:rPr>
        <w:t> </w:t>
      </w:r>
      <w:r>
        <w:rPr>
          <w:rFonts w:ascii="FangSong" w:hAnsi="FangSong" w:eastAsia="FangSong" w:cs="FangSong"/>
          <w:sz w:val="29"/>
          <w:szCs w:val="29"/>
          <w:spacing w:val="13"/>
        </w:rPr>
        <w:t>学合理设置防疫检测点。高速公路防疫检测点应设在收费站外广</w:t>
      </w:r>
      <w:r>
        <w:rPr>
          <w:rFonts w:ascii="FangSong" w:hAnsi="FangSong" w:eastAsia="FangSong" w:cs="FangSong"/>
          <w:sz w:val="29"/>
          <w:szCs w:val="29"/>
          <w:spacing w:val="11"/>
        </w:rPr>
        <w:t>  </w:t>
      </w:r>
      <w:r>
        <w:rPr>
          <w:rFonts w:ascii="FangSong" w:hAnsi="FangSong" w:eastAsia="FangSong" w:cs="FangSong"/>
          <w:sz w:val="29"/>
          <w:szCs w:val="29"/>
          <w:spacing w:val="15"/>
          <w:w w:val="105"/>
        </w:rPr>
        <w:t>场及以外区域,严禁在普通公路同一区段同一方向设置2个(含)</w:t>
      </w:r>
      <w:r>
        <w:rPr>
          <w:rFonts w:ascii="FangSong" w:hAnsi="FangSong" w:eastAsia="FangSong" w:cs="FangSong"/>
          <w:sz w:val="29"/>
          <w:szCs w:val="29"/>
          <w:spacing w:val="18"/>
        </w:rPr>
        <w:t> </w:t>
      </w:r>
      <w:r>
        <w:rPr>
          <w:rFonts w:ascii="FangSong" w:hAnsi="FangSong" w:eastAsia="FangSong" w:cs="FangSong"/>
          <w:sz w:val="29"/>
          <w:szCs w:val="29"/>
          <w:spacing w:val="14"/>
          <w:w w:val="102"/>
        </w:rPr>
        <w:t>以上防疫检测点、严禁擅自阻断或关闭高速公路、普通公路;严</w:t>
      </w:r>
      <w:r>
        <w:rPr>
          <w:rFonts w:ascii="FangSong" w:hAnsi="FangSong" w:eastAsia="FangSong" w:cs="FangSong"/>
          <w:sz w:val="29"/>
          <w:szCs w:val="29"/>
          <w:spacing w:val="24"/>
        </w:rPr>
        <w:t> </w:t>
      </w:r>
      <w:r>
        <w:rPr>
          <w:rFonts w:ascii="FangSong" w:hAnsi="FangSong" w:eastAsia="FangSong" w:cs="FangSong"/>
          <w:sz w:val="29"/>
          <w:szCs w:val="29"/>
          <w:spacing w:val="10"/>
        </w:rPr>
        <w:t>禁防控措施简单化、"一刀切”。要进一步优化完善部省站三级联</w:t>
      </w:r>
      <w:r>
        <w:rPr>
          <w:rFonts w:ascii="FangSong" w:hAnsi="FangSong" w:eastAsia="FangSong" w:cs="FangSong"/>
          <w:sz w:val="29"/>
          <w:szCs w:val="29"/>
          <w:spacing w:val="8"/>
        </w:rPr>
        <w:t> </w:t>
      </w:r>
      <w:r>
        <w:rPr>
          <w:rFonts w:ascii="FangSong" w:hAnsi="FangSong" w:eastAsia="FangSong" w:cs="FangSong"/>
          <w:sz w:val="29"/>
          <w:szCs w:val="29"/>
          <w:spacing w:val="16"/>
        </w:rPr>
        <w:t>动调度机制，加强对重要通道、易拥堵收费站、重要服务区的运</w:t>
      </w:r>
      <w:r>
        <w:rPr>
          <w:rFonts w:ascii="FangSong" w:hAnsi="FangSong" w:eastAsia="FangSong" w:cs="FangSong"/>
          <w:sz w:val="29"/>
          <w:szCs w:val="29"/>
          <w:spacing w:val="4"/>
        </w:rPr>
        <w:t> </w:t>
      </w:r>
      <w:r>
        <w:rPr>
          <w:rFonts w:ascii="FangSong" w:hAnsi="FangSong" w:eastAsia="FangSong" w:cs="FangSong"/>
          <w:sz w:val="29"/>
          <w:szCs w:val="29"/>
          <w:spacing w:val="15"/>
          <w:w w:val="104"/>
        </w:rPr>
        <w:t>行监测,及时开展疏导调度,保障路网畅通。受疫情影响的高速</w:t>
      </w:r>
      <w:r>
        <w:rPr>
          <w:rFonts w:ascii="FangSong" w:hAnsi="FangSong" w:eastAsia="FangSong" w:cs="FangSong"/>
          <w:sz w:val="29"/>
          <w:szCs w:val="29"/>
          <w:spacing w:val="26"/>
        </w:rPr>
        <w:t> </w:t>
      </w:r>
      <w:r>
        <w:rPr>
          <w:rFonts w:ascii="FangSong" w:hAnsi="FangSong" w:eastAsia="FangSong" w:cs="FangSong"/>
          <w:sz w:val="29"/>
          <w:szCs w:val="29"/>
          <w:spacing w:val="16"/>
        </w:rPr>
        <w:t>公路服务区要坚持开放运营状态，不得擅自关停，确需关停的应</w:t>
      </w:r>
      <w:r>
        <w:rPr>
          <w:rFonts w:ascii="FangSong" w:hAnsi="FangSong" w:eastAsia="FangSong" w:cs="FangSong"/>
          <w:sz w:val="29"/>
          <w:szCs w:val="29"/>
          <w:spacing w:val="12"/>
        </w:rPr>
        <w:t> </w:t>
      </w:r>
      <w:r>
        <w:rPr>
          <w:rFonts w:ascii="FangSong" w:hAnsi="FangSong" w:eastAsia="FangSong" w:cs="FangSong"/>
          <w:sz w:val="29"/>
          <w:szCs w:val="29"/>
          <w:spacing w:val="16"/>
          <w:w w:val="102"/>
        </w:rPr>
        <w:t>报经省级联防联控机制批准后方可实施,并提前向社会公布。高</w:t>
      </w:r>
      <w:r>
        <w:rPr>
          <w:rFonts w:ascii="FangSong" w:hAnsi="FangSong" w:eastAsia="FangSong" w:cs="FangSong"/>
          <w:sz w:val="29"/>
          <w:szCs w:val="29"/>
          <w:spacing w:val="11"/>
        </w:rPr>
        <w:t> </w:t>
      </w:r>
      <w:r>
        <w:rPr>
          <w:rFonts w:ascii="FangSong" w:hAnsi="FangSong" w:eastAsia="FangSong" w:cs="FangSong"/>
          <w:sz w:val="29"/>
          <w:szCs w:val="29"/>
          <w:spacing w:val="16"/>
        </w:rPr>
        <w:t>速公路服务区临时关停期间、要在不影响防疫工作基础上、继续</w:t>
      </w:r>
      <w:r>
        <w:rPr>
          <w:rFonts w:ascii="FangSong" w:hAnsi="FangSong" w:eastAsia="FangSong" w:cs="FangSong"/>
          <w:sz w:val="29"/>
          <w:szCs w:val="29"/>
          <w:spacing w:val="2"/>
        </w:rPr>
        <w:t> </w:t>
      </w:r>
      <w:r>
        <w:rPr>
          <w:rFonts w:ascii="FangSong" w:hAnsi="FangSong" w:eastAsia="FangSong" w:cs="FangSong"/>
          <w:sz w:val="29"/>
          <w:szCs w:val="29"/>
          <w:spacing w:val="8"/>
        </w:rPr>
        <w:t>保留加油、如厕等服务功能。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ind w:firstLine="4000"/>
        <w:spacing w:before="94" w:line="18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3"/>
        </w:rPr>
        <w:t>2─</w:t>
      </w:r>
    </w:p>
    <w:p>
      <w:pPr>
        <w:sectPr>
          <w:footerReference w:type="default" r:id="rId7"/>
          <w:pgSz w:w="12100" w:h="16970"/>
          <w:pgMar w:top="1442" w:right="1815" w:bottom="400" w:left="1429" w:header="0" w:footer="0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firstLine="825"/>
        <w:spacing w:before="97" w:line="221" w:lineRule="auto"/>
        <w:outlineLvl w:val="6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三、加强从业人员服务保障</w:t>
      </w:r>
    </w:p>
    <w:p>
      <w:pPr>
        <w:ind w:left="90" w:firstLine="750"/>
        <w:spacing w:before="198" w:line="35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各地交通专班要积极会同卫生健康等部门,提请当地联防联</w:t>
      </w:r>
      <w:r>
        <w:rPr>
          <w:rFonts w:ascii="FangSong" w:hAnsi="FangSong" w:eastAsia="FangSong" w:cs="FangSong"/>
          <w:sz w:val="30"/>
          <w:szCs w:val="30"/>
          <w:spacing w:val="12"/>
        </w:rPr>
        <w:t> </w:t>
      </w:r>
      <w:r>
        <w:rPr>
          <w:rFonts w:ascii="FangSong" w:hAnsi="FangSong" w:eastAsia="FangSong" w:cs="FangSong"/>
          <w:sz w:val="30"/>
          <w:szCs w:val="30"/>
          <w:spacing w:val="13"/>
        </w:rPr>
        <w:t>控机制在防疫检测点就近配套设置充足的核酸检测点,做好货车</w:t>
      </w:r>
      <w:r>
        <w:rPr>
          <w:rFonts w:ascii="FangSong" w:hAnsi="FangSong" w:eastAsia="FangSong" w:cs="FangSong"/>
          <w:sz w:val="30"/>
          <w:szCs w:val="30"/>
          <w:spacing w:val="4"/>
        </w:rPr>
        <w:t> </w:t>
      </w:r>
      <w:r>
        <w:rPr>
          <w:rFonts w:ascii="FangSong" w:hAnsi="FangSong" w:eastAsia="FangSong" w:cs="FangSong"/>
          <w:sz w:val="30"/>
          <w:szCs w:val="30"/>
          <w:spacing w:val="6"/>
        </w:rPr>
        <w:t>司机等从业人员核酸检测服务，鼓励有条件的地区为货车司机等</w:t>
      </w:r>
      <w:r>
        <w:rPr>
          <w:rFonts w:ascii="FangSong" w:hAnsi="FangSong" w:eastAsia="FangSong" w:cs="FangSong"/>
          <w:sz w:val="30"/>
          <w:szCs w:val="30"/>
          <w:spacing w:val="5"/>
        </w:rPr>
        <w:t>  </w:t>
      </w:r>
      <w:r>
        <w:rPr>
          <w:rFonts w:ascii="FangSong" w:hAnsi="FangSong" w:eastAsia="FangSong" w:cs="FangSong"/>
          <w:sz w:val="30"/>
          <w:szCs w:val="30"/>
        </w:rPr>
        <w:t>从业人员提供免费核酸检测服务。要科学精准做好公路疫情防控，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7"/>
        </w:rPr>
        <w:t>指导高速公路经营管理单位和从业人员、严格按照有关要求做好</w:t>
      </w:r>
      <w:r>
        <w:rPr>
          <w:rFonts w:ascii="FangSong" w:hAnsi="FangSong" w:eastAsia="FangSong" w:cs="FangSong"/>
          <w:sz w:val="30"/>
          <w:szCs w:val="30"/>
          <w:spacing w:val="12"/>
        </w:rPr>
        <w:t> </w:t>
      </w:r>
      <w:r>
        <w:rPr>
          <w:rFonts w:ascii="FangSong" w:hAnsi="FangSong" w:eastAsia="FangSong" w:cs="FangSong"/>
          <w:sz w:val="30"/>
          <w:szCs w:val="30"/>
          <w:spacing w:val="17"/>
        </w:rPr>
        <w:t>个人防护。要配合卫生健康部门,科学加密增设核酸检测点,确</w:t>
      </w:r>
      <w:r>
        <w:rPr>
          <w:rFonts w:ascii="FangSong" w:hAnsi="FangSong" w:eastAsia="FangSong" w:cs="FangSong"/>
          <w:sz w:val="30"/>
          <w:szCs w:val="30"/>
          <w:spacing w:val="2"/>
        </w:rPr>
        <w:t>  </w:t>
      </w:r>
      <w:r>
        <w:rPr>
          <w:rFonts w:ascii="FangSong" w:hAnsi="FangSong" w:eastAsia="FangSong" w:cs="FangSong"/>
          <w:sz w:val="30"/>
          <w:szCs w:val="30"/>
          <w:spacing w:val="-8"/>
        </w:rPr>
        <w:t>保服务区"好进快出”、收费站"好收快走"。涉疫地区交通专班要研</w:t>
      </w:r>
      <w:r>
        <w:rPr>
          <w:rFonts w:ascii="FangSong" w:hAnsi="FangSong" w:eastAsia="FangSong" w:cs="FangSong"/>
          <w:sz w:val="30"/>
          <w:szCs w:val="30"/>
          <w:spacing w:val="8"/>
        </w:rPr>
        <w:t> </w:t>
      </w:r>
      <w:r>
        <w:rPr>
          <w:rFonts w:ascii="FangSong" w:hAnsi="FangSong" w:eastAsia="FangSong" w:cs="FangSong"/>
          <w:sz w:val="30"/>
          <w:szCs w:val="30"/>
          <w:spacing w:val="1"/>
        </w:rPr>
        <w:t>究制定保障铁路、港口、机场、航运等领域作业人员上岗的措施,</w:t>
      </w:r>
      <w:r>
        <w:rPr>
          <w:rFonts w:ascii="FangSong" w:hAnsi="FangSong" w:eastAsia="FangSong" w:cs="FangSong"/>
          <w:sz w:val="30"/>
          <w:szCs w:val="30"/>
          <w:spacing w:val="20"/>
        </w:rPr>
        <w:t> </w:t>
      </w:r>
      <w:r>
        <w:rPr>
          <w:rFonts w:ascii="FangSong" w:hAnsi="FangSong" w:eastAsia="FangSong" w:cs="FangSong"/>
          <w:sz w:val="30"/>
          <w:szCs w:val="30"/>
          <w:spacing w:val="-1"/>
        </w:rPr>
        <w:t>并为其通勤提供必要保障。</w:t>
      </w:r>
    </w:p>
    <w:p>
      <w:pPr>
        <w:ind w:firstLine="775"/>
        <w:spacing w:before="24" w:line="221" w:lineRule="auto"/>
        <w:outlineLvl w:val="6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四、建立统一规范的通行证制度</w:t>
      </w:r>
    </w:p>
    <w:p>
      <w:pPr>
        <w:ind w:left="90" w:right="13" w:firstLine="680"/>
        <w:spacing w:before="222" w:line="34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涉疫地区(中高风险地区所在县区)所在地的省级交通专班,</w:t>
      </w:r>
      <w:r>
        <w:rPr>
          <w:rFonts w:ascii="FangSong" w:hAnsi="FangSong" w:eastAsia="FangSong" w:cs="FangSong"/>
          <w:sz w:val="30"/>
          <w:szCs w:val="30"/>
          <w:spacing w:val="2"/>
        </w:rPr>
        <w:t> </w:t>
      </w:r>
      <w:r>
        <w:rPr>
          <w:rFonts w:ascii="FangSong" w:hAnsi="FangSong" w:eastAsia="FangSong" w:cs="FangSong"/>
          <w:sz w:val="30"/>
          <w:szCs w:val="30"/>
          <w:spacing w:val="6"/>
        </w:rPr>
        <w:t>要按照国办发明电〔2022〕3号文部署要求,根据本地疫情防控形</w:t>
      </w:r>
      <w:r>
        <w:rPr>
          <w:rFonts w:ascii="FangSong" w:hAnsi="FangSong" w:eastAsia="FangSong" w:cs="FangSong"/>
          <w:sz w:val="30"/>
          <w:szCs w:val="30"/>
          <w:spacing w:val="30"/>
        </w:rPr>
        <w:t> </w:t>
      </w:r>
      <w:r>
        <w:rPr>
          <w:rFonts w:ascii="FangSong" w:hAnsi="FangSong" w:eastAsia="FangSong" w:cs="FangSong"/>
          <w:sz w:val="30"/>
          <w:szCs w:val="30"/>
          <w:spacing w:val="13"/>
        </w:rPr>
        <w:t>势和重点物资运输需求,提请省级联防联控机制适时启动重点物</w:t>
      </w:r>
      <w:r>
        <w:rPr>
          <w:rFonts w:ascii="FangSong" w:hAnsi="FangSong" w:eastAsia="FangSong" w:cs="FangSong"/>
          <w:sz w:val="30"/>
          <w:szCs w:val="30"/>
          <w:spacing w:val="18"/>
        </w:rPr>
        <w:t> </w:t>
      </w:r>
      <w:r>
        <w:rPr>
          <w:rFonts w:ascii="FangSong" w:hAnsi="FangSong" w:eastAsia="FangSong" w:cs="FangSong"/>
          <w:sz w:val="30"/>
          <w:szCs w:val="30"/>
          <w:spacing w:val="12"/>
        </w:rPr>
        <w:t>资运输车辆通行证制度,按照全国统一式样制发《重点物资运输</w:t>
      </w:r>
      <w:r>
        <w:rPr>
          <w:rFonts w:ascii="FangSong" w:hAnsi="FangSong" w:eastAsia="FangSong" w:cs="FangSong"/>
          <w:sz w:val="30"/>
          <w:szCs w:val="30"/>
          <w:spacing w:val="26"/>
        </w:rPr>
        <w:t> </w:t>
      </w:r>
      <w:r>
        <w:rPr>
          <w:rFonts w:ascii="FangSong" w:hAnsi="FangSong" w:eastAsia="FangSong" w:cs="FangSong"/>
          <w:sz w:val="30"/>
          <w:szCs w:val="30"/>
          <w:spacing w:val="7"/>
        </w:rPr>
        <w:t>车辆通行证》(样式见附件,以下简称《通行证》),并畅通办理渠</w:t>
      </w:r>
      <w:r>
        <w:rPr>
          <w:rFonts w:ascii="FangSong" w:hAnsi="FangSong" w:eastAsia="FangSong" w:cs="FangSong"/>
          <w:sz w:val="30"/>
          <w:szCs w:val="30"/>
          <w:spacing w:val="4"/>
        </w:rPr>
        <w:t> </w:t>
      </w:r>
      <w:r>
        <w:rPr>
          <w:rFonts w:ascii="FangSong" w:hAnsi="FangSong" w:eastAsia="FangSong" w:cs="FangSong"/>
          <w:sz w:val="30"/>
          <w:szCs w:val="30"/>
          <w:spacing w:val="17"/>
        </w:rPr>
        <w:t>道,明确办理条件、程序、范围、渠道和时效,确保办理便捷。</w:t>
      </w:r>
      <w:r>
        <w:rPr>
          <w:rFonts w:ascii="FangSong" w:hAnsi="FangSong" w:eastAsia="FangSong" w:cs="FangSong"/>
          <w:sz w:val="30"/>
          <w:szCs w:val="30"/>
          <w:spacing w:val="4"/>
        </w:rPr>
        <w:t> </w:t>
      </w:r>
      <w:r>
        <w:rPr>
          <w:rFonts w:ascii="FangSong" w:hAnsi="FangSong" w:eastAsia="FangSong" w:cs="FangSong"/>
          <w:sz w:val="30"/>
          <w:szCs w:val="30"/>
          <w:spacing w:val="12"/>
        </w:rPr>
        <w:t>启用通行证地区的收发货单位可根据物资类别,向所在地发展改</w:t>
      </w:r>
      <w:r>
        <w:rPr>
          <w:rFonts w:ascii="FangSong" w:hAnsi="FangSong" w:eastAsia="FangSong" w:cs="FangSong"/>
          <w:sz w:val="30"/>
          <w:szCs w:val="30"/>
          <w:spacing w:val="22"/>
        </w:rPr>
        <w:t> </w:t>
      </w:r>
      <w:r>
        <w:rPr>
          <w:rFonts w:ascii="FangSong" w:hAnsi="FangSong" w:eastAsia="FangSong" w:cs="FangSong"/>
          <w:sz w:val="30"/>
          <w:szCs w:val="30"/>
          <w:spacing w:val="7"/>
        </w:rPr>
        <w:t>革、工业和信息化、公安、交通运输、商务、农业农村等部门提</w:t>
      </w:r>
      <w:r>
        <w:rPr>
          <w:rFonts w:ascii="FangSong" w:hAnsi="FangSong" w:eastAsia="FangSong" w:cs="FangSong"/>
          <w:sz w:val="30"/>
          <w:szCs w:val="30"/>
          <w:spacing w:val="16"/>
        </w:rPr>
        <w:t> </w:t>
      </w:r>
      <w:r>
        <w:rPr>
          <w:rFonts w:ascii="FangSong" w:hAnsi="FangSong" w:eastAsia="FangSong" w:cs="FangSong"/>
          <w:sz w:val="30"/>
          <w:szCs w:val="30"/>
          <w:spacing w:val="8"/>
        </w:rPr>
        <w:t>出申请，由省级各相关部门按照轻重缓急、注重时效、安全便利</w:t>
      </w:r>
      <w:r>
        <w:rPr>
          <w:rFonts w:ascii="FangSong" w:hAnsi="FangSong" w:eastAsia="FangSong" w:cs="FangSong"/>
          <w:sz w:val="30"/>
          <w:szCs w:val="30"/>
          <w:spacing w:val="6"/>
        </w:rPr>
        <w:t> </w:t>
      </w:r>
      <w:r>
        <w:rPr>
          <w:rFonts w:ascii="FangSong" w:hAnsi="FangSong" w:eastAsia="FangSong" w:cs="FangSong"/>
          <w:sz w:val="30"/>
          <w:szCs w:val="30"/>
          <w:spacing w:val="-3"/>
        </w:rPr>
        <w:t>的原则核发省级联防联控机制统一监制的《通行证》。《通行证》</w:t>
      </w:r>
      <w:r>
        <w:rPr>
          <w:rFonts w:ascii="FangSong" w:hAnsi="FangSong" w:eastAsia="FangSong" w:cs="FangSong"/>
          <w:sz w:val="30"/>
          <w:szCs w:val="30"/>
          <w:spacing w:val="16"/>
        </w:rPr>
        <w:t> </w:t>
      </w:r>
      <w:r>
        <w:rPr>
          <w:rFonts w:ascii="FangSong" w:hAnsi="FangSong" w:eastAsia="FangSong" w:cs="FangSong"/>
          <w:sz w:val="30"/>
          <w:szCs w:val="30"/>
          <w:spacing w:val="11"/>
        </w:rPr>
        <w:t>要实行"一车一证一线路",司乘人员、车辆、运输线路应与《通</w:t>
      </w:r>
      <w:r>
        <w:rPr>
          <w:rFonts w:ascii="FangSong" w:hAnsi="FangSong" w:eastAsia="FangSong" w:cs="FangSong"/>
          <w:sz w:val="30"/>
          <w:szCs w:val="30"/>
          <w:spacing w:val="2"/>
        </w:rPr>
        <w:t>  </w:t>
      </w:r>
      <w:r>
        <w:rPr>
          <w:rFonts w:ascii="FangSong" w:hAnsi="FangSong" w:eastAsia="FangSong" w:cs="FangSong"/>
          <w:sz w:val="30"/>
          <w:szCs w:val="30"/>
          <w:spacing w:val="15"/>
          <w:w w:val="101"/>
        </w:rPr>
        <w:t>行证》信息保持一致,有效期由各省级联防联控机制确定,有效</w:t>
      </w:r>
    </w:p>
    <w:p>
      <w:pPr>
        <w:sectPr>
          <w:footerReference w:type="default" r:id="rId18"/>
          <w:pgSz w:w="12260" w:h="17090"/>
          <w:pgMar w:top="1452" w:right="1605" w:bottom="1160" w:left="1839" w:header="0" w:footer="950" w:gutter="0"/>
        </w:sectPr>
        <w:rPr/>
      </w:pP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before="100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</w:rPr>
        <w:t>期内车辆可多次往返。</w:t>
      </w:r>
    </w:p>
    <w:p>
      <w:pPr>
        <w:ind w:right="271" w:firstLine="659"/>
        <w:spacing w:before="196" w:line="3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对于持有《通行证》跨省份进出涉疫地区车辆,各地要保障</w:t>
      </w:r>
      <w:r>
        <w:rPr>
          <w:rFonts w:ascii="FangSong" w:hAnsi="FangSong" w:eastAsia="FangSong" w:cs="FangSong"/>
          <w:sz w:val="31"/>
          <w:szCs w:val="31"/>
          <w:spacing w:val="2"/>
        </w:rPr>
        <w:t> </w:t>
      </w:r>
      <w:r>
        <w:rPr>
          <w:rFonts w:ascii="FangSong" w:hAnsi="FangSong" w:eastAsia="FangSong" w:cs="FangSong"/>
          <w:sz w:val="31"/>
          <w:szCs w:val="31"/>
          <w:spacing w:val="-4"/>
        </w:rPr>
        <w:t>顺畅通行，有条件的地区要设立专用通道保障快速通行。运输起</w:t>
      </w:r>
      <w:r>
        <w:rPr>
          <w:rFonts w:ascii="FangSong" w:hAnsi="FangSong" w:eastAsia="FangSong" w:cs="FangSong"/>
          <w:sz w:val="31"/>
          <w:szCs w:val="31"/>
          <w:spacing w:val="3"/>
        </w:rPr>
        <w:t> </w:t>
      </w:r>
      <w:r>
        <w:rPr>
          <w:rFonts w:ascii="FangSong" w:hAnsi="FangSong" w:eastAsia="FangSong" w:cs="FangSong"/>
          <w:sz w:val="31"/>
          <w:szCs w:val="31"/>
          <w:spacing w:val="-20"/>
        </w:rPr>
        <w:t>讫地均未建立《通行证》制度的，无需办理《通行证》。各省级交</w:t>
      </w:r>
      <w:r>
        <w:rPr>
          <w:rFonts w:ascii="FangSong" w:hAnsi="FangSong" w:eastAsia="FangSong" w:cs="FangSong"/>
          <w:sz w:val="31"/>
          <w:szCs w:val="31"/>
          <w:spacing w:val="2"/>
        </w:rPr>
        <w:t>  </w:t>
      </w:r>
      <w:r>
        <w:rPr>
          <w:rFonts w:ascii="FangSong" w:hAnsi="FangSong" w:eastAsia="FangSong" w:cs="FangSong"/>
          <w:sz w:val="31"/>
          <w:szCs w:val="31"/>
        </w:rPr>
        <w:t>通专班要在省级联防联控机制工作框架下,积极会同相关部门依</w:t>
      </w:r>
      <w:r>
        <w:rPr>
          <w:rFonts w:ascii="FangSong" w:hAnsi="FangSong" w:eastAsia="FangSong" w:cs="FangSong"/>
          <w:sz w:val="31"/>
          <w:szCs w:val="31"/>
          <w:spacing w:val="26"/>
        </w:rPr>
        <w:t> </w:t>
      </w:r>
      <w:r>
        <w:rPr>
          <w:rFonts w:ascii="FangSong" w:hAnsi="FangSong" w:eastAsia="FangSong" w:cs="FangSong"/>
          <w:sz w:val="31"/>
          <w:szCs w:val="31"/>
          <w:spacing w:val="-10"/>
        </w:rPr>
        <w:t>托信息化手段，推动实现《通行证》网上办理、线上线下便捷发</w:t>
      </w:r>
      <w:r>
        <w:rPr>
          <w:rFonts w:ascii="FangSong" w:hAnsi="FangSong" w:eastAsia="FangSong" w:cs="FangSong"/>
          <w:sz w:val="31"/>
          <w:szCs w:val="31"/>
          <w:spacing w:val="6"/>
        </w:rPr>
        <w:t>  </w:t>
      </w:r>
      <w:r>
        <w:rPr>
          <w:rFonts w:ascii="FangSong" w:hAnsi="FangSong" w:eastAsia="FangSong" w:cs="FangSong"/>
          <w:sz w:val="31"/>
          <w:szCs w:val="31"/>
          <w:spacing w:val="1"/>
        </w:rPr>
        <w:t>放,纸质和电子《通行证》具有同等效力。前期已制发通行证的</w:t>
      </w:r>
      <w:r>
        <w:rPr>
          <w:rFonts w:ascii="FangSong" w:hAnsi="FangSong" w:eastAsia="FangSong" w:cs="FangSong"/>
          <w:sz w:val="31"/>
          <w:szCs w:val="31"/>
          <w:spacing w:val="27"/>
        </w:rPr>
        <w:t> </w:t>
      </w:r>
      <w:r>
        <w:rPr>
          <w:rFonts w:ascii="FangSong" w:hAnsi="FangSong" w:eastAsia="FangSong" w:cs="FangSong"/>
          <w:sz w:val="31"/>
          <w:szCs w:val="31"/>
          <w:spacing w:val="-4"/>
        </w:rPr>
        <w:t>省份要加快与全国统一式样《通行证》的过渡转换、做好工作衔</w:t>
      </w:r>
      <w:r>
        <w:rPr>
          <w:rFonts w:ascii="FangSong" w:hAnsi="FangSong" w:eastAsia="FangSong" w:cs="FangSong"/>
          <w:sz w:val="31"/>
          <w:szCs w:val="31"/>
          <w:spacing w:val="3"/>
        </w:rPr>
        <w:t> </w:t>
      </w:r>
      <w:r>
        <w:rPr>
          <w:rFonts w:ascii="FangSong" w:hAnsi="FangSong" w:eastAsia="FangSong" w:cs="FangSong"/>
          <w:sz w:val="31"/>
          <w:szCs w:val="31"/>
          <w:spacing w:val="-24"/>
        </w:rPr>
        <w:t>接。</w:t>
      </w:r>
    </w:p>
    <w:p>
      <w:pPr>
        <w:ind w:firstLine="664"/>
        <w:spacing w:before="1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五、分类精准做好货运车辆通行管理</w:t>
      </w:r>
    </w:p>
    <w:p>
      <w:pPr>
        <w:ind w:right="244" w:firstLine="659"/>
        <w:spacing w:before="218" w:line="3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各地交通专班要按照国办发明电〔2022〕3号文部署要求、根</w:t>
      </w:r>
      <w:r>
        <w:rPr>
          <w:rFonts w:ascii="FangSong" w:hAnsi="FangSong" w:eastAsia="FangSong" w:cs="FangSong"/>
          <w:sz w:val="31"/>
          <w:szCs w:val="31"/>
          <w:spacing w:val="5"/>
        </w:rPr>
        <w:t> </w:t>
      </w:r>
      <w:r>
        <w:rPr>
          <w:rFonts w:ascii="FangSong" w:hAnsi="FangSong" w:eastAsia="FangSong" w:cs="FangSong"/>
          <w:sz w:val="31"/>
          <w:szCs w:val="31"/>
          <w:spacing w:val="1"/>
        </w:rPr>
        <w:t>据货运车辆和司乘人员实际行程、是否涉疫等情况,分类精准实</w:t>
      </w:r>
      <w:r>
        <w:rPr>
          <w:rFonts w:ascii="FangSong" w:hAnsi="FangSong" w:eastAsia="FangSong" w:cs="FangSong"/>
          <w:sz w:val="31"/>
          <w:szCs w:val="31"/>
          <w:spacing w:val="24"/>
        </w:rPr>
        <w:t> </w:t>
      </w:r>
      <w:r>
        <w:rPr>
          <w:rFonts w:ascii="FangSong" w:hAnsi="FangSong" w:eastAsia="FangSong" w:cs="FangSong"/>
          <w:sz w:val="31"/>
          <w:szCs w:val="31"/>
          <w:spacing w:val="-9"/>
        </w:rPr>
        <w:t>施防疫通行管控。对于司乘人员通信行程卡绿色不带*号的运输车</w:t>
      </w:r>
      <w:r>
        <w:rPr>
          <w:rFonts w:ascii="FangSong" w:hAnsi="FangSong" w:eastAsia="FangSong" w:cs="FangSong"/>
          <w:sz w:val="31"/>
          <w:szCs w:val="31"/>
          <w:spacing w:val="4"/>
        </w:rPr>
        <w:t> </w:t>
      </w:r>
      <w:r>
        <w:rPr>
          <w:rFonts w:ascii="FangSong" w:hAnsi="FangSong" w:eastAsia="FangSong" w:cs="FangSong"/>
          <w:sz w:val="31"/>
          <w:szCs w:val="31"/>
          <w:spacing w:val="-10"/>
        </w:rPr>
        <w:t>辆、在符合防疫要求的基础上，各地不得随意限制通行。</w:t>
      </w:r>
    </w:p>
    <w:p>
      <w:pPr>
        <w:ind w:right="179" w:firstLine="659"/>
        <w:spacing w:before="6" w:line="3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对通信行程卡绿色带*号的货车司机、需在车辆到达目的地24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2"/>
        </w:rPr>
        <w:t>小时前,向目的地收发货单位主动报备车牌号、计划抵达时间以</w:t>
      </w:r>
      <w:r>
        <w:rPr>
          <w:rFonts w:ascii="FangSong" w:hAnsi="FangSong" w:eastAsia="FangSong" w:cs="FangSong"/>
          <w:sz w:val="31"/>
          <w:szCs w:val="31"/>
          <w:spacing w:val="5"/>
        </w:rPr>
        <w:t> </w:t>
      </w:r>
      <w:r>
        <w:rPr>
          <w:rFonts w:ascii="FangSong" w:hAnsi="FangSong" w:eastAsia="FangSong" w:cs="FangSong"/>
          <w:sz w:val="31"/>
          <w:szCs w:val="31"/>
        </w:rPr>
        <w:t>及司乘人员姓名、身份证号、手机号码等信息(对于持有《通行</w:t>
      </w:r>
      <w:r>
        <w:rPr>
          <w:rFonts w:ascii="FangSong" w:hAnsi="FangSong" w:eastAsia="FangSong" w:cs="FangSong"/>
          <w:sz w:val="31"/>
          <w:szCs w:val="31"/>
          <w:spacing w:val="26"/>
        </w:rPr>
        <w:t> </w:t>
      </w:r>
      <w:r>
        <w:rPr>
          <w:rFonts w:ascii="FangSong" w:hAnsi="FangSong" w:eastAsia="FangSong" w:cs="FangSong"/>
          <w:sz w:val="31"/>
          <w:szCs w:val="31"/>
          <w:spacing w:val="-4"/>
        </w:rPr>
        <w:t>证》的货运车辆还需同时报备《通行证》),由收发货单位向属地</w:t>
      </w:r>
      <w:r>
        <w:rPr>
          <w:rFonts w:ascii="FangSong" w:hAnsi="FangSong" w:eastAsia="FangSong" w:cs="FangSong"/>
          <w:sz w:val="31"/>
          <w:szCs w:val="31"/>
          <w:spacing w:val="9"/>
        </w:rPr>
        <w:t> </w:t>
      </w:r>
      <w:r>
        <w:rPr>
          <w:rFonts w:ascii="FangSong" w:hAnsi="FangSong" w:eastAsia="FangSong" w:cs="FangSong"/>
          <w:sz w:val="31"/>
          <w:szCs w:val="31"/>
          <w:spacing w:val="7"/>
        </w:rPr>
        <w:t>社区(乡镇)报告、并向货车司机推送当地疫情防控和通行管控</w:t>
      </w:r>
      <w:r>
        <w:rPr>
          <w:rFonts w:ascii="FangSong" w:hAnsi="FangSong" w:eastAsia="FangSong" w:cs="FangSong"/>
          <w:sz w:val="31"/>
          <w:szCs w:val="31"/>
          <w:spacing w:val="3"/>
        </w:rPr>
        <w:t> </w:t>
      </w:r>
      <w:r>
        <w:rPr>
          <w:rFonts w:ascii="FangSong" w:hAnsi="FangSong" w:eastAsia="FangSong" w:cs="FangSong"/>
          <w:sz w:val="31"/>
          <w:szCs w:val="31"/>
          <w:spacing w:val="-5"/>
        </w:rPr>
        <w:t>详细措施。货车行驶至目的地高速公路出入口等防疫检测点时，</w:t>
      </w:r>
      <w:r>
        <w:rPr>
          <w:rFonts w:ascii="FangSong" w:hAnsi="FangSong" w:eastAsia="FangSong" w:cs="FangSong"/>
          <w:sz w:val="31"/>
          <w:szCs w:val="31"/>
          <w:spacing w:val="2"/>
        </w:rPr>
        <w:t>  </w:t>
      </w:r>
      <w:r>
        <w:rPr>
          <w:rFonts w:ascii="FangSong" w:hAnsi="FangSong" w:eastAsia="FangSong" w:cs="FangSong"/>
          <w:sz w:val="31"/>
          <w:szCs w:val="31"/>
          <w:spacing w:val="-11"/>
        </w:rPr>
        <w:t>在司乘人员体温检测正常且48小时内核酸检测阴性证明、健康码、</w:t>
      </w:r>
      <w:r>
        <w:rPr>
          <w:rFonts w:ascii="FangSong" w:hAnsi="FangSong" w:eastAsia="FangSong" w:cs="FangSong"/>
          <w:sz w:val="31"/>
          <w:szCs w:val="31"/>
          <w:spacing w:val="24"/>
        </w:rPr>
        <w:t> </w:t>
      </w:r>
      <w:r>
        <w:rPr>
          <w:rFonts w:ascii="FangSong" w:hAnsi="FangSong" w:eastAsia="FangSong" w:cs="FangSong"/>
          <w:sz w:val="31"/>
          <w:szCs w:val="31"/>
          <w:spacing w:val="13"/>
        </w:rPr>
        <w:t>通信行程卡("两码一证")符合要求的(对于持有《通行证》的</w:t>
      </w:r>
      <w:r>
        <w:rPr>
          <w:rFonts w:ascii="FangSong" w:hAnsi="FangSong" w:eastAsia="FangSong" w:cs="FangSong"/>
          <w:sz w:val="31"/>
          <w:szCs w:val="31"/>
          <w:spacing w:val="8"/>
        </w:rPr>
        <w:t> </w:t>
      </w:r>
      <w:r>
        <w:rPr>
          <w:rFonts w:ascii="FangSong" w:hAnsi="FangSong" w:eastAsia="FangSong" w:cs="FangSong"/>
          <w:sz w:val="31"/>
          <w:szCs w:val="31"/>
          <w:spacing w:val="4"/>
        </w:rPr>
        <w:t>货运车辆还需查验《通行证》,"两码两证"),要及时放行,对于</w:t>
      </w:r>
    </w:p>
    <w:p>
      <w:pPr>
        <w:sectPr>
          <w:footerReference w:type="default" r:id="rId19"/>
          <w:pgSz w:w="12170" w:h="17020"/>
          <w:pgMar w:top="1446" w:right="1825" w:bottom="1024" w:left="1479" w:header="0" w:footer="860" w:gutter="0"/>
        </w:sectPr>
        <w:rPr/>
      </w:pP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left="25" w:right="121"/>
        <w:spacing w:before="101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持有《通行证》的货运车辆要快速便捷通行;可对防疫检测点至</w:t>
      </w:r>
      <w:r>
        <w:rPr>
          <w:rFonts w:ascii="FangSong" w:hAnsi="FangSong" w:eastAsia="FangSong" w:cs="FangSong"/>
          <w:sz w:val="31"/>
          <w:szCs w:val="31"/>
          <w:spacing w:val="25"/>
        </w:rPr>
        <w:t> </w:t>
      </w:r>
      <w:r>
        <w:rPr>
          <w:rFonts w:ascii="FangSong" w:hAnsi="FangSong" w:eastAsia="FangSong" w:cs="FangSong"/>
          <w:sz w:val="31"/>
          <w:szCs w:val="31"/>
          <w:spacing w:val="3"/>
        </w:rPr>
        <w:t>目的地实行闭环管理、点对点运输,也可由收发货单位或所在社</w:t>
      </w:r>
      <w:r>
        <w:rPr>
          <w:rFonts w:ascii="FangSong" w:hAnsi="FangSong" w:eastAsia="FangSong" w:cs="FangSong"/>
          <w:sz w:val="31"/>
          <w:szCs w:val="31"/>
          <w:spacing w:val="4"/>
        </w:rPr>
        <w:t> </w:t>
      </w:r>
      <w:r>
        <w:rPr>
          <w:rFonts w:ascii="FangSong" w:hAnsi="FangSong" w:eastAsia="FangSong" w:cs="FangSong"/>
          <w:sz w:val="31"/>
          <w:szCs w:val="31"/>
          <w:spacing w:val="16"/>
          <w:w w:val="101"/>
        </w:rPr>
        <w:t>区(乡镇)派人批量引导货车至目的地,装卸货后立即返回,并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-1"/>
        </w:rPr>
        <w:t>严格落实健康监测和核酸检测等疫情防控措施。如短时间内不离</w:t>
      </w:r>
    </w:p>
    <w:p>
      <w:pPr>
        <w:ind w:firstLine="25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1"/>
        </w:rPr>
        <w:t>开的，应严格执行当地疫情防控要求。</w:t>
      </w:r>
    </w:p>
    <w:p>
      <w:pPr>
        <w:ind w:firstLine="790"/>
        <w:spacing w:before="177" w:line="222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lim="10"/>
          </w14:textOutline>
          <w:spacing w:val="-7"/>
        </w:rPr>
        <w:t>六、全力保障水路运输通道畅通有序</w:t>
      </w:r>
    </w:p>
    <w:p>
      <w:pPr>
        <w:ind w:left="25" w:firstLine="739"/>
        <w:spacing w:before="196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各地交通运输主管部门要切实加强辖区水路货物运输运行监</w:t>
      </w:r>
      <w:r>
        <w:rPr>
          <w:rFonts w:ascii="FangSong" w:hAnsi="FangSong" w:eastAsia="FangSong" w:cs="FangSong"/>
          <w:sz w:val="31"/>
          <w:szCs w:val="31"/>
          <w:spacing w:val="4"/>
        </w:rPr>
        <w:t> </w:t>
      </w:r>
      <w:r>
        <w:rPr>
          <w:rFonts w:ascii="FangSong" w:hAnsi="FangSong" w:eastAsia="FangSong" w:cs="FangSong"/>
          <w:sz w:val="31"/>
          <w:szCs w:val="31"/>
          <w:spacing w:val="3"/>
        </w:rPr>
        <w:t>测和保通保畅工作、严禁阻断航道、船闸通行,严禁擅自关停码</w:t>
      </w:r>
      <w:r>
        <w:rPr>
          <w:rFonts w:ascii="FangSong" w:hAnsi="FangSong" w:eastAsia="FangSong" w:cs="FangSong"/>
          <w:sz w:val="31"/>
          <w:szCs w:val="31"/>
          <w:spacing w:val="12"/>
        </w:rPr>
        <w:t>  </w:t>
      </w:r>
      <w:r>
        <w:rPr>
          <w:rFonts w:ascii="FangSong" w:hAnsi="FangSong" w:eastAsia="FangSong" w:cs="FangSong"/>
          <w:sz w:val="31"/>
          <w:szCs w:val="31"/>
          <w:spacing w:val="-10"/>
        </w:rPr>
        <w:t>头作业，确保港口航道畅通。要加强与卫生健康等部门沟通协调，</w:t>
      </w:r>
      <w:r>
        <w:rPr>
          <w:rFonts w:ascii="FangSong" w:hAnsi="FangSong" w:eastAsia="FangSong" w:cs="FangSong"/>
          <w:sz w:val="31"/>
          <w:szCs w:val="31"/>
          <w:spacing w:val="5"/>
        </w:rPr>
        <w:t> </w:t>
      </w:r>
      <w:r>
        <w:rPr>
          <w:rFonts w:ascii="FangSong" w:hAnsi="FangSong" w:eastAsia="FangSong" w:cs="FangSong"/>
          <w:sz w:val="31"/>
          <w:szCs w:val="31"/>
          <w:spacing w:val="3"/>
        </w:rPr>
        <w:t>航道、船闸原则上不设置防疫检测点,确需设置的应报请当地设</w:t>
      </w:r>
      <w:r>
        <w:rPr>
          <w:rFonts w:ascii="FangSong" w:hAnsi="FangSong" w:eastAsia="FangSong" w:cs="FangSong"/>
          <w:sz w:val="31"/>
          <w:szCs w:val="31"/>
          <w:spacing w:val="1"/>
        </w:rPr>
        <w:t>  </w:t>
      </w:r>
      <w:r>
        <w:rPr>
          <w:rFonts w:ascii="FangSong" w:hAnsi="FangSong" w:eastAsia="FangSong" w:cs="FangSong"/>
          <w:sz w:val="31"/>
          <w:szCs w:val="31"/>
          <w:spacing w:val="-2"/>
        </w:rPr>
        <w:t>区的市级人民政府联防联控机制批准同意，同一条航道只设置一</w:t>
      </w:r>
      <w:r>
        <w:rPr>
          <w:rFonts w:ascii="FangSong" w:hAnsi="FangSong" w:eastAsia="FangSong" w:cs="FangSong"/>
          <w:sz w:val="31"/>
          <w:szCs w:val="31"/>
          <w:spacing w:val="4"/>
        </w:rPr>
        <w:t>  </w:t>
      </w:r>
      <w:r>
        <w:rPr>
          <w:rFonts w:ascii="FangSong" w:hAnsi="FangSong" w:eastAsia="FangSong" w:cs="FangSong"/>
          <w:sz w:val="31"/>
          <w:szCs w:val="31"/>
          <w:spacing w:val="2"/>
        </w:rPr>
        <w:t>个防疫检测点,且配套设置核酸检测点。涉疫地区的交通运输主</w:t>
      </w:r>
      <w:r>
        <w:rPr>
          <w:rFonts w:ascii="FangSong" w:hAnsi="FangSong" w:eastAsia="FangSong" w:cs="FangSong"/>
          <w:sz w:val="31"/>
          <w:szCs w:val="31"/>
          <w:spacing w:val="7"/>
        </w:rPr>
        <w:t>  </w:t>
      </w:r>
      <w:r>
        <w:rPr>
          <w:rFonts w:ascii="FangSong" w:hAnsi="FangSong" w:eastAsia="FangSong" w:cs="FangSong"/>
          <w:sz w:val="31"/>
          <w:szCs w:val="31"/>
          <w:spacing w:val="3"/>
        </w:rPr>
        <w:t>管部门会同相关部门制定实施港口集疏运保障方案,开辟疫情防</w:t>
      </w:r>
      <w:r>
        <w:rPr>
          <w:rFonts w:ascii="FangSong" w:hAnsi="FangSong" w:eastAsia="FangSong" w:cs="FangSong"/>
          <w:sz w:val="31"/>
          <w:szCs w:val="31"/>
          <w:spacing w:val="1"/>
        </w:rPr>
        <w:t>  </w:t>
      </w:r>
      <w:r>
        <w:rPr>
          <w:rFonts w:ascii="FangSong" w:hAnsi="FangSong" w:eastAsia="FangSong" w:cs="FangSong"/>
          <w:sz w:val="31"/>
          <w:szCs w:val="31"/>
          <w:spacing w:val="2"/>
        </w:rPr>
        <w:t>控期间港口作业人员、进出港口车辆运输通道,充分利用铁路、</w:t>
      </w:r>
      <w:r>
        <w:rPr>
          <w:rFonts w:ascii="FangSong" w:hAnsi="FangSong" w:eastAsia="FangSong" w:cs="FangSong"/>
          <w:sz w:val="31"/>
          <w:szCs w:val="31"/>
          <w:spacing w:val="7"/>
        </w:rPr>
        <w:t>  </w:t>
      </w:r>
      <w:r>
        <w:rPr>
          <w:rFonts w:ascii="FangSong" w:hAnsi="FangSong" w:eastAsia="FangSong" w:cs="FangSong"/>
          <w:sz w:val="31"/>
          <w:szCs w:val="31"/>
          <w:spacing w:val="-2"/>
        </w:rPr>
        <w:t>水路优势推动集装箱集疏港运输"公转水公转铁”,确保港口集疏</w:t>
      </w:r>
      <w:r>
        <w:rPr>
          <w:rFonts w:ascii="FangSong" w:hAnsi="FangSong" w:eastAsia="FangSong" w:cs="FangSong"/>
          <w:sz w:val="31"/>
          <w:szCs w:val="31"/>
          <w:spacing w:val="3"/>
        </w:rPr>
        <w:t>  </w:t>
      </w:r>
      <w:r>
        <w:rPr>
          <w:rFonts w:ascii="FangSong" w:hAnsi="FangSong" w:eastAsia="FangSong" w:cs="FangSong"/>
          <w:sz w:val="31"/>
          <w:szCs w:val="31"/>
          <w:spacing w:val="-2"/>
        </w:rPr>
        <w:t>运体系畅通，港口生产正常运转。要指导督促防疫封控地区的辖</w:t>
      </w:r>
      <w:r>
        <w:rPr>
          <w:rFonts w:ascii="FangSong" w:hAnsi="FangSong" w:eastAsia="FangSong" w:cs="FangSong"/>
          <w:sz w:val="31"/>
          <w:szCs w:val="31"/>
          <w:spacing w:val="3"/>
        </w:rPr>
        <w:t>  </w:t>
      </w:r>
      <w:r>
        <w:rPr>
          <w:rFonts w:ascii="FangSong" w:hAnsi="FangSong" w:eastAsia="FangSong" w:cs="FangSong"/>
          <w:sz w:val="31"/>
          <w:szCs w:val="31"/>
          <w:spacing w:val="8"/>
        </w:rPr>
        <w:t>区港口企业提前安排作业人员进驻港口,实行封闭管理,对来自</w:t>
      </w:r>
      <w:r>
        <w:rPr>
          <w:rFonts w:ascii="FangSong" w:hAnsi="FangSong" w:eastAsia="FangSong" w:cs="FangSong"/>
          <w:sz w:val="31"/>
          <w:szCs w:val="31"/>
          <w:spacing w:val="7"/>
        </w:rPr>
        <w:t>  </w:t>
      </w:r>
      <w:r>
        <w:rPr>
          <w:rFonts w:ascii="FangSong" w:hAnsi="FangSong" w:eastAsia="FangSong" w:cs="FangSong"/>
          <w:sz w:val="31"/>
          <w:szCs w:val="31"/>
          <w:spacing w:val="9"/>
        </w:rPr>
        <w:t>涉疫地区的内贸船舶,实行非必要不下船、非必要不登轮,推行</w:t>
      </w:r>
      <w:r>
        <w:rPr>
          <w:rFonts w:ascii="FangSong" w:hAnsi="FangSong" w:eastAsia="FangSong" w:cs="FangSong"/>
          <w:sz w:val="31"/>
          <w:szCs w:val="31"/>
          <w:spacing w:val="5"/>
        </w:rPr>
        <w:t>  </w:t>
      </w:r>
      <w:r>
        <w:rPr>
          <w:rFonts w:ascii="FangSong" w:hAnsi="FangSong" w:eastAsia="FangSong" w:cs="FangSong"/>
          <w:sz w:val="31"/>
          <w:szCs w:val="31"/>
          <w:spacing w:val="-10"/>
        </w:rPr>
        <w:t>非接触式作业，确保港口生产运行正常。</w:t>
      </w:r>
    </w:p>
    <w:p>
      <w:pPr>
        <w:ind w:firstLine="650"/>
        <w:spacing w:line="221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七、全力做好上海港集装箱运输保障工作</w:t>
      </w:r>
    </w:p>
    <w:p>
      <w:pPr>
        <w:ind w:left="25" w:right="128" w:firstLine="629"/>
        <w:spacing w:before="202" w:line="3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上海市交通运输主管部门、上海国际港务集团要协调国际班</w:t>
      </w:r>
      <w:r>
        <w:rPr>
          <w:rFonts w:ascii="FangSong" w:hAnsi="FangSong" w:eastAsia="FangSong" w:cs="FangSong"/>
          <w:sz w:val="31"/>
          <w:szCs w:val="31"/>
          <w:spacing w:val="20"/>
        </w:rPr>
        <w:t> </w:t>
      </w:r>
      <w:r>
        <w:rPr>
          <w:rFonts w:ascii="FangSong" w:hAnsi="FangSong" w:eastAsia="FangSong" w:cs="FangSong"/>
          <w:sz w:val="31"/>
          <w:szCs w:val="31"/>
          <w:spacing w:val="4"/>
        </w:rPr>
        <w:t>轮公司保障在上海港挂靠的航线航班和舱位投入,不得随意减少</w:t>
      </w:r>
      <w:r>
        <w:rPr>
          <w:rFonts w:ascii="FangSong" w:hAnsi="FangSong" w:eastAsia="FangSong" w:cs="FangSong"/>
          <w:sz w:val="31"/>
          <w:szCs w:val="31"/>
          <w:spacing w:val="13"/>
        </w:rPr>
        <w:t> </w:t>
      </w:r>
      <w:r>
        <w:rPr>
          <w:rFonts w:ascii="FangSong" w:hAnsi="FangSong" w:eastAsia="FangSong" w:cs="FangSong"/>
          <w:sz w:val="31"/>
          <w:szCs w:val="31"/>
          <w:spacing w:val="3"/>
        </w:rPr>
        <w:t>挂靠上海港;会同相关部门督促有关企业尽快从港口提离集装箱</w:t>
      </w:r>
    </w:p>
    <w:p>
      <w:pPr>
        <w:sectPr>
          <w:footerReference w:type="default" r:id="rId20"/>
          <w:pgSz w:w="12360" w:h="17160"/>
          <w:pgMar w:top="1458" w:right="1701" w:bottom="1235" w:left="1854" w:header="0" w:footer="1019" w:gutter="0"/>
        </w:sectPr>
        <w:rPr/>
      </w:pP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right="147"/>
        <w:spacing w:before="101" w:line="3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特别是冷藏集装箱、加快堆场周转效率;加强与班轮公司、货主</w:t>
      </w:r>
      <w:r>
        <w:rPr>
          <w:rFonts w:ascii="FangSong" w:hAnsi="FangSong" w:eastAsia="FangSong" w:cs="FangSong"/>
          <w:sz w:val="31"/>
          <w:szCs w:val="31"/>
          <w:spacing w:val="23"/>
        </w:rPr>
        <w:t> </w:t>
      </w:r>
      <w:r>
        <w:rPr>
          <w:rFonts w:ascii="FangSong" w:hAnsi="FangSong" w:eastAsia="FangSong" w:cs="FangSong"/>
          <w:sz w:val="31"/>
          <w:szCs w:val="31"/>
          <w:spacing w:val="-4"/>
        </w:rPr>
        <w:t>企业、货运代理、集卡车队、内支线运输企业等沟通衔接、积极</w:t>
      </w:r>
      <w:r>
        <w:rPr>
          <w:rFonts w:ascii="FangSong" w:hAnsi="FangSong" w:eastAsia="FangSong" w:cs="FangSong"/>
          <w:sz w:val="31"/>
          <w:szCs w:val="31"/>
          <w:spacing w:val="3"/>
        </w:rPr>
        <w:t> </w:t>
      </w:r>
      <w:r>
        <w:rPr>
          <w:rFonts w:ascii="FangSong" w:hAnsi="FangSong" w:eastAsia="FangSong" w:cs="FangSong"/>
          <w:sz w:val="31"/>
          <w:szCs w:val="31"/>
          <w:spacing w:val="1"/>
        </w:rPr>
        <w:t>推进港口作业单证、提货单、海运提单等单证电子化流转,及时</w:t>
      </w:r>
      <w:r>
        <w:rPr>
          <w:rFonts w:ascii="FangSong" w:hAnsi="FangSong" w:eastAsia="FangSong" w:cs="FangSong"/>
          <w:sz w:val="31"/>
          <w:szCs w:val="31"/>
          <w:spacing w:val="8"/>
        </w:rPr>
        <w:t>  </w:t>
      </w:r>
      <w:r>
        <w:rPr>
          <w:rFonts w:ascii="FangSong" w:hAnsi="FangSong" w:eastAsia="FangSong" w:cs="FangSong"/>
          <w:sz w:val="31"/>
          <w:szCs w:val="31"/>
          <w:spacing w:val="-5"/>
        </w:rPr>
        <w:t>准确发布服务信息;要与航运企业动态沟通上海港堆场冷藏箱量、</w:t>
      </w:r>
      <w:r>
        <w:rPr>
          <w:rFonts w:ascii="FangSong" w:hAnsi="FangSong" w:eastAsia="FangSong" w:cs="FangSong"/>
          <w:sz w:val="31"/>
          <w:szCs w:val="31"/>
          <w:spacing w:val="15"/>
        </w:rPr>
        <w:t> </w:t>
      </w:r>
      <w:r>
        <w:rPr>
          <w:rFonts w:ascii="FangSong" w:hAnsi="FangSong" w:eastAsia="FangSong" w:cs="FangSong"/>
          <w:sz w:val="31"/>
          <w:szCs w:val="31"/>
          <w:spacing w:val="-4"/>
        </w:rPr>
        <w:t>冷藏箱插头数据等信息,加强港内外堆场、港航企业间的协同联</w:t>
      </w:r>
      <w:r>
        <w:rPr>
          <w:rFonts w:ascii="FangSong" w:hAnsi="FangSong" w:eastAsia="FangSong" w:cs="FangSong"/>
          <w:sz w:val="31"/>
          <w:szCs w:val="31"/>
          <w:spacing w:val="5"/>
        </w:rPr>
        <w:t>  </w:t>
      </w:r>
      <w:r>
        <w:rPr>
          <w:rFonts w:ascii="FangSong" w:hAnsi="FangSong" w:eastAsia="FangSong" w:cs="FangSong"/>
          <w:sz w:val="31"/>
          <w:szCs w:val="31"/>
          <w:spacing w:val="2"/>
        </w:rPr>
        <w:t>动,进一步提升堆存能力、着力保障进口冷藏集装箱运输平稳有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-8"/>
        </w:rPr>
        <w:t>序。上海市、江苏省、浙江省、安徽省交通专班要加强区域协同,</w:t>
      </w:r>
      <w:r>
        <w:rPr>
          <w:rFonts w:ascii="FangSong" w:hAnsi="FangSong" w:eastAsia="FangSong" w:cs="FangSong"/>
          <w:sz w:val="31"/>
          <w:szCs w:val="31"/>
          <w:spacing w:val="17"/>
        </w:rPr>
        <w:t> </w:t>
      </w:r>
      <w:r>
        <w:rPr>
          <w:rFonts w:ascii="FangSong" w:hAnsi="FangSong" w:eastAsia="FangSong" w:cs="FangSong"/>
          <w:sz w:val="31"/>
          <w:szCs w:val="31"/>
          <w:spacing w:val="-10"/>
        </w:rPr>
        <w:t>过渡期间要保障持《上港集团防疫通行证》的集卡车辆顺畅通行。</w:t>
      </w:r>
    </w:p>
    <w:p>
      <w:pPr>
        <w:ind w:firstLine="704"/>
        <w:spacing w:line="220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八、切实保障国际航行船舶船员换班</w:t>
      </w:r>
    </w:p>
    <w:p>
      <w:pPr>
        <w:ind w:right="142" w:firstLine="699"/>
        <w:spacing w:before="207" w:line="3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各地交通运输主管部门要积极发挥在属地联防联控机制中的</w:t>
      </w:r>
      <w:r>
        <w:rPr>
          <w:rFonts w:ascii="FangSong" w:hAnsi="FangSong" w:eastAsia="FangSong" w:cs="FangSong"/>
          <w:sz w:val="31"/>
          <w:szCs w:val="31"/>
          <w:spacing w:val="2"/>
        </w:rPr>
        <w:t> </w:t>
      </w:r>
      <w:r>
        <w:rPr>
          <w:rFonts w:ascii="FangSong" w:hAnsi="FangSong" w:eastAsia="FangSong" w:cs="FangSong"/>
          <w:sz w:val="31"/>
          <w:szCs w:val="31"/>
          <w:spacing w:val="2"/>
        </w:rPr>
        <w:t>作用,推动地方政府落实国办发明电〔2022〕3号文精神,不得擅</w:t>
      </w:r>
      <w:r>
        <w:rPr>
          <w:rFonts w:ascii="FangSong" w:hAnsi="FangSong" w:eastAsia="FangSong" w:cs="FangSong"/>
          <w:sz w:val="31"/>
          <w:szCs w:val="31"/>
          <w:spacing w:val="22"/>
        </w:rPr>
        <w:t> </w:t>
      </w:r>
      <w:r>
        <w:rPr>
          <w:rFonts w:ascii="FangSong" w:hAnsi="FangSong" w:eastAsia="FangSong" w:cs="FangSong"/>
          <w:sz w:val="31"/>
          <w:szCs w:val="31"/>
        </w:rPr>
        <w:t>自暂停国际航行船舶船员换班,确需暂停的要报省级联防联控机</w:t>
      </w:r>
      <w:r>
        <w:rPr>
          <w:rFonts w:ascii="FangSong" w:hAnsi="FangSong" w:eastAsia="FangSong" w:cs="FangSong"/>
          <w:sz w:val="31"/>
          <w:szCs w:val="31"/>
          <w:spacing w:val="2"/>
        </w:rPr>
        <w:t>  </w:t>
      </w:r>
      <w:r>
        <w:rPr>
          <w:rFonts w:ascii="FangSong" w:hAnsi="FangSong" w:eastAsia="FangSong" w:cs="FangSong"/>
          <w:sz w:val="31"/>
          <w:szCs w:val="31"/>
          <w:spacing w:val="7"/>
        </w:rPr>
        <w:t>制批准,提前向社会公布、做好政策解读和舆情引导工作,暂停</w:t>
      </w:r>
      <w:r>
        <w:rPr>
          <w:rFonts w:ascii="FangSong" w:hAnsi="FangSong" w:eastAsia="FangSong" w:cs="FangSong"/>
          <w:sz w:val="31"/>
          <w:szCs w:val="31"/>
          <w:spacing w:val="2"/>
        </w:rPr>
        <w:t>  </w:t>
      </w:r>
      <w:r>
        <w:rPr>
          <w:rFonts w:ascii="FangSong" w:hAnsi="FangSong" w:eastAsia="FangSong" w:cs="FangSong"/>
          <w:sz w:val="31"/>
          <w:szCs w:val="31"/>
          <w:spacing w:val="3"/>
        </w:rPr>
        <w:t>换班的文件还应报我部船员换班工作专班;未暂停船员换班的地</w:t>
      </w:r>
      <w:r>
        <w:rPr>
          <w:rFonts w:ascii="FangSong" w:hAnsi="FangSong" w:eastAsia="FangSong" w:cs="FangSong"/>
          <w:sz w:val="31"/>
          <w:szCs w:val="31"/>
          <w:spacing w:val="4"/>
        </w:rPr>
        <w:t> </w:t>
      </w:r>
      <w:r>
        <w:rPr>
          <w:rFonts w:ascii="FangSong" w:hAnsi="FangSong" w:eastAsia="FangSong" w:cs="FangSong"/>
          <w:sz w:val="31"/>
          <w:szCs w:val="31"/>
          <w:spacing w:val="-4"/>
        </w:rPr>
        <w:t>区，不得以各种理由拒绝或拖延船员换班，切实保障国际海上物</w:t>
      </w:r>
      <w:r>
        <w:rPr>
          <w:rFonts w:ascii="FangSong" w:hAnsi="FangSong" w:eastAsia="FangSong" w:cs="FangSong"/>
          <w:sz w:val="31"/>
          <w:szCs w:val="31"/>
          <w:spacing w:val="2"/>
        </w:rPr>
        <w:t>  </w:t>
      </w:r>
      <w:r>
        <w:rPr>
          <w:rFonts w:ascii="FangSong" w:hAnsi="FangSong" w:eastAsia="FangSong" w:cs="FangSong"/>
          <w:sz w:val="31"/>
          <w:szCs w:val="31"/>
          <w:spacing w:val="-12"/>
        </w:rPr>
        <w:t>流供应链畅通和社会和谐稳定。</w:t>
      </w:r>
    </w:p>
    <w:p>
      <w:pPr>
        <w:ind w:right="127" w:firstLine="649"/>
        <w:spacing w:before="8" w:line="3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对通信行程卡绿色带*号的换班船员、需在到达换班港口所在</w:t>
      </w:r>
      <w:r>
        <w:rPr>
          <w:rFonts w:ascii="FangSong" w:hAnsi="FangSong" w:eastAsia="FangSong" w:cs="FangSong"/>
          <w:sz w:val="31"/>
          <w:szCs w:val="31"/>
          <w:spacing w:val="10"/>
        </w:rPr>
        <w:t> </w:t>
      </w:r>
      <w:r>
        <w:rPr>
          <w:rFonts w:ascii="FangSong" w:hAnsi="FangSong" w:eastAsia="FangSong" w:cs="FangSong"/>
          <w:sz w:val="31"/>
          <w:szCs w:val="31"/>
          <w:spacing w:val="-4"/>
        </w:rPr>
        <w:t>地24小时以前,向目的地港口所在地代理主动报备计划抵达时间、</w:t>
      </w:r>
      <w:r>
        <w:rPr>
          <w:rFonts w:ascii="FangSong" w:hAnsi="FangSong" w:eastAsia="FangSong" w:cs="FangSong"/>
          <w:sz w:val="31"/>
          <w:szCs w:val="31"/>
          <w:spacing w:val="9"/>
        </w:rPr>
        <w:t> </w:t>
      </w:r>
      <w:r>
        <w:rPr>
          <w:rFonts w:ascii="FangSong" w:hAnsi="FangSong" w:eastAsia="FangSong" w:cs="FangSong"/>
          <w:sz w:val="31"/>
          <w:szCs w:val="31"/>
          <w:spacing w:val="2"/>
        </w:rPr>
        <w:t>交通方式以及姓名、身份证号、手机号码等信息,由所在地代理</w:t>
      </w:r>
      <w:r>
        <w:rPr>
          <w:rFonts w:ascii="FangSong" w:hAnsi="FangSong" w:eastAsia="FangSong" w:cs="FangSong"/>
          <w:sz w:val="31"/>
          <w:szCs w:val="31"/>
          <w:spacing w:val="4"/>
        </w:rPr>
        <w:t>  </w:t>
      </w:r>
      <w:r>
        <w:rPr>
          <w:rFonts w:ascii="FangSong" w:hAnsi="FangSong" w:eastAsia="FangSong" w:cs="FangSong"/>
          <w:sz w:val="31"/>
          <w:szCs w:val="31"/>
          <w:spacing w:val="-4"/>
        </w:rPr>
        <w:t>向属地港口所在地联防联控工作组报告，并向换班船员推送当地</w:t>
      </w:r>
      <w:r>
        <w:rPr>
          <w:rFonts w:ascii="FangSong" w:hAnsi="FangSong" w:eastAsia="FangSong" w:cs="FangSong"/>
          <w:sz w:val="31"/>
          <w:szCs w:val="31"/>
          <w:spacing w:val="3"/>
        </w:rPr>
        <w:t>  </w:t>
      </w:r>
      <w:r>
        <w:rPr>
          <w:rFonts w:ascii="FangSong" w:hAnsi="FangSong" w:eastAsia="FangSong" w:cs="FangSong"/>
          <w:sz w:val="31"/>
          <w:szCs w:val="31"/>
          <w:spacing w:val="1"/>
        </w:rPr>
        <w:t>疫情防控和通行管控详细措施;当换班船员抵达港口所在地后、</w:t>
      </w:r>
      <w:r>
        <w:rPr>
          <w:rFonts w:ascii="FangSong" w:hAnsi="FangSong" w:eastAsia="FangSong" w:cs="FangSong"/>
          <w:sz w:val="31"/>
          <w:szCs w:val="31"/>
          <w:spacing w:val="5"/>
        </w:rPr>
        <w:t>  </w:t>
      </w:r>
      <w:r>
        <w:rPr>
          <w:rFonts w:ascii="FangSong" w:hAnsi="FangSong" w:eastAsia="FangSong" w:cs="FangSong"/>
          <w:sz w:val="31"/>
          <w:szCs w:val="31"/>
          <w:spacing w:val="-4"/>
        </w:rPr>
        <w:t>体温检测正常且48小时内核酸检测阴性证明、健康码、通信行程</w:t>
      </w:r>
      <w:r>
        <w:rPr>
          <w:rFonts w:ascii="FangSong" w:hAnsi="FangSong" w:eastAsia="FangSong" w:cs="FangSong"/>
          <w:sz w:val="31"/>
          <w:szCs w:val="31"/>
          <w:spacing w:val="28"/>
        </w:rPr>
        <w:t> </w:t>
      </w:r>
      <w:r>
        <w:rPr>
          <w:rFonts w:ascii="FangSong" w:hAnsi="FangSong" w:eastAsia="FangSong" w:cs="FangSong"/>
          <w:sz w:val="31"/>
          <w:szCs w:val="31"/>
          <w:spacing w:val="-2"/>
        </w:rPr>
        <w:t>卡符合要求的,实行闭环管理、点对点运输至换班上船等待地点,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3979"/>
        <w:spacing w:before="100" w:line="1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4"/>
          <w:w w:val="94"/>
        </w:rPr>
        <w:t>─6─</w:t>
      </w:r>
    </w:p>
    <w:p>
      <w:pPr>
        <w:sectPr>
          <w:footerReference w:type="default" r:id="rId7"/>
          <w:pgSz w:w="12250" w:h="17080"/>
          <w:pgMar w:top="1451" w:right="1837" w:bottom="400" w:left="1560" w:header="0" w:footer="0" w:gutter="0"/>
        </w:sectPr>
        <w:rPr/>
      </w:pP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firstLine="125"/>
        <w:spacing w:before="10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等待换班上船前严格落实健康监测和核酸检测等疫情防控措施</w:t>
      </w:r>
    </w:p>
    <w:p>
      <w:pPr>
        <w:ind w:firstLine="829"/>
        <w:spacing w:before="209" w:line="221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lim="10"/>
          </w14:textOutline>
          <w:spacing w:val="-8"/>
        </w:rPr>
        <w:t>九、切实加强动态跟踪督导检查</w:t>
      </w:r>
    </w:p>
    <w:p>
      <w:pPr>
        <w:ind w:left="125" w:firstLine="689"/>
        <w:spacing w:before="202" w:line="3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各地交通专班要加强值班值守,向社会公布应急运输保障电</w:t>
      </w:r>
      <w:r>
        <w:rPr>
          <w:rFonts w:ascii="FangSong" w:hAnsi="FangSong" w:eastAsia="FangSong" w:cs="FangSong"/>
          <w:sz w:val="31"/>
          <w:szCs w:val="31"/>
          <w:spacing w:val="25"/>
        </w:rPr>
        <w:t> </w:t>
      </w:r>
      <w:r>
        <w:rPr>
          <w:rFonts w:ascii="FangSong" w:hAnsi="FangSong" w:eastAsia="FangSong" w:cs="FangSong"/>
          <w:sz w:val="31"/>
          <w:szCs w:val="31"/>
          <w:spacing w:val="1"/>
        </w:rPr>
        <w:t>话、举报电话,及时发现解决重点物资运输保障中出现的问题。</w:t>
      </w:r>
      <w:r>
        <w:rPr>
          <w:rFonts w:ascii="FangSong" w:hAnsi="FangSong" w:eastAsia="FangSong" w:cs="FangSong"/>
          <w:sz w:val="31"/>
          <w:szCs w:val="31"/>
          <w:spacing w:val="5"/>
        </w:rPr>
        <w:t>  </w:t>
      </w:r>
      <w:r>
        <w:rPr>
          <w:rFonts w:ascii="FangSong" w:hAnsi="FangSong" w:eastAsia="FangSong" w:cs="FangSong"/>
          <w:sz w:val="31"/>
          <w:szCs w:val="31"/>
          <w:spacing w:val="-3"/>
        </w:rPr>
        <w:t>要对已出台的货运物流管控措施进行梳理,与国办发明电〔2022〕</w:t>
      </w:r>
      <w:r>
        <w:rPr>
          <w:rFonts w:ascii="FangSong" w:hAnsi="FangSong" w:eastAsia="FangSong" w:cs="FangSong"/>
          <w:sz w:val="31"/>
          <w:szCs w:val="31"/>
          <w:spacing w:val="15"/>
        </w:rPr>
        <w:t> </w:t>
      </w:r>
      <w:r>
        <w:rPr>
          <w:rFonts w:ascii="FangSong" w:hAnsi="FangSong" w:eastAsia="FangSong" w:cs="FangSong"/>
          <w:sz w:val="31"/>
          <w:szCs w:val="31"/>
          <w:spacing w:val="-2"/>
        </w:rPr>
        <w:t>3号文要求不符的,提请本地联防联控机制进行调整。要提请本地</w:t>
      </w:r>
      <w:r>
        <w:rPr>
          <w:rFonts w:ascii="FangSong" w:hAnsi="FangSong" w:eastAsia="FangSong" w:cs="FangSong"/>
          <w:sz w:val="31"/>
          <w:szCs w:val="31"/>
          <w:spacing w:val="12"/>
        </w:rPr>
        <w:t> </w:t>
      </w:r>
      <w:r>
        <w:rPr>
          <w:rFonts w:ascii="FangSong" w:hAnsi="FangSong" w:eastAsia="FangSong" w:cs="FangSong"/>
          <w:sz w:val="31"/>
          <w:szCs w:val="31"/>
          <w:spacing w:val="3"/>
        </w:rPr>
        <w:t>联防联控机制加大督导检查力度,对疫情防控措施层层加码、简</w:t>
      </w:r>
      <w:r>
        <w:rPr>
          <w:rFonts w:ascii="FangSong" w:hAnsi="FangSong" w:eastAsia="FangSong" w:cs="FangSong"/>
          <w:sz w:val="31"/>
          <w:szCs w:val="31"/>
          <w:spacing w:val="2"/>
        </w:rPr>
        <w:t>  </w:t>
      </w:r>
      <w:r>
        <w:rPr>
          <w:rFonts w:ascii="FangSong" w:hAnsi="FangSong" w:eastAsia="FangSong" w:cs="FangSong"/>
          <w:sz w:val="31"/>
          <w:szCs w:val="31"/>
          <w:spacing w:val="-3"/>
        </w:rPr>
        <w:t>单实行"一刀切"劝返、违规设置防疫检测点、擅自阻断运输通道</w:t>
      </w:r>
      <w:r>
        <w:rPr>
          <w:rFonts w:ascii="FangSong" w:hAnsi="FangSong" w:eastAsia="FangSong" w:cs="FangSong"/>
          <w:sz w:val="31"/>
          <w:szCs w:val="31"/>
          <w:spacing w:val="4"/>
        </w:rPr>
        <w:t>  </w:t>
      </w:r>
      <w:r>
        <w:rPr>
          <w:rFonts w:ascii="FangSong" w:hAnsi="FangSong" w:eastAsia="FangSong" w:cs="FangSong"/>
          <w:sz w:val="31"/>
          <w:szCs w:val="31"/>
          <w:spacing w:val="-9"/>
        </w:rPr>
        <w:t>的，通过通报、约谈等方式督促有关方面立即整改。</w:t>
      </w:r>
    </w:p>
    <w:p>
      <w:pPr>
        <w:ind w:left="125" w:right="126" w:firstLine="589"/>
        <w:spacing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各省级交通专班要按照当地联防联控机制统一部署，对照国</w:t>
      </w:r>
      <w:r>
        <w:rPr>
          <w:rFonts w:ascii="FangSong" w:hAnsi="FangSong" w:eastAsia="FangSong" w:cs="FangSong"/>
          <w:sz w:val="31"/>
          <w:szCs w:val="31"/>
          <w:spacing w:val="4"/>
        </w:rPr>
        <w:t> </w:t>
      </w:r>
      <w:r>
        <w:rPr>
          <w:rFonts w:ascii="FangSong" w:hAnsi="FangSong" w:eastAsia="FangSong" w:cs="FangSong"/>
          <w:sz w:val="31"/>
          <w:szCs w:val="31"/>
          <w:spacing w:val="3"/>
        </w:rPr>
        <w:t>办发明电〔2022〕3号文要求,认真抓好贯彻落实,确保货运物流</w:t>
      </w:r>
      <w:r>
        <w:rPr>
          <w:rFonts w:ascii="FangSong" w:hAnsi="FangSong" w:eastAsia="FangSong" w:cs="FangSong"/>
          <w:sz w:val="31"/>
          <w:szCs w:val="31"/>
          <w:spacing w:val="13"/>
        </w:rPr>
        <w:t> </w:t>
      </w:r>
      <w:r>
        <w:rPr>
          <w:rFonts w:ascii="FangSong" w:hAnsi="FangSong" w:eastAsia="FangSong" w:cs="FangSong"/>
          <w:sz w:val="31"/>
          <w:szCs w:val="31"/>
          <w:spacing w:val="7"/>
        </w:rPr>
        <w:t>运行通畅。各省份政策落实情况请于2022年4月18日前报部。</w:t>
      </w:r>
    </w:p>
    <w:p>
      <w:pPr>
        <w:ind w:left="125" w:right="163" w:firstLine="589"/>
        <w:spacing w:line="34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国务院联防联控机制综合组交通管控与运输保障专班联系电</w:t>
      </w:r>
      <w:r>
        <w:rPr>
          <w:rFonts w:ascii="FangSong" w:hAnsi="FangSong" w:eastAsia="FangSong" w:cs="FangSong"/>
          <w:sz w:val="31"/>
          <w:szCs w:val="31"/>
          <w:spacing w:val="22"/>
        </w:rPr>
        <w:t> </w:t>
      </w:r>
      <w:r>
        <w:rPr>
          <w:rFonts w:ascii="FangSong" w:hAnsi="FangSong" w:eastAsia="FangSong" w:cs="FangSong"/>
          <w:sz w:val="31"/>
          <w:szCs w:val="31"/>
          <w:spacing w:val="-11"/>
        </w:rPr>
        <w:t>话:</w:t>
      </w:r>
      <w:r>
        <w:rPr>
          <w:rFonts w:ascii="FangSong" w:hAnsi="FangSong" w:eastAsia="FangSong" w:cs="FangSong"/>
          <w:sz w:val="31"/>
          <w:szCs w:val="31"/>
          <w:spacing w:val="22"/>
        </w:rPr>
        <w:t> </w:t>
      </w:r>
      <w:r>
        <w:rPr>
          <w:rFonts w:ascii="FangSong" w:hAnsi="FangSong" w:eastAsia="FangSong" w:cs="FangSong"/>
          <w:sz w:val="31"/>
          <w:szCs w:val="31"/>
          <w:spacing w:val="-11"/>
        </w:rPr>
        <w:t>010-65292831;</w:t>
      </w:r>
    </w:p>
    <w:p>
      <w:pPr>
        <w:ind w:left="715" w:right="143"/>
        <w:spacing w:before="2" w:line="34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1"/>
        </w:rPr>
        <w:t>交通运输部公路保通保畅工作专班联系电话:</w:t>
      </w:r>
      <w:r>
        <w:rPr>
          <w:rFonts w:ascii="FangSong" w:hAnsi="FangSong" w:eastAsia="FangSong" w:cs="FangSong"/>
          <w:sz w:val="31"/>
          <w:szCs w:val="31"/>
          <w:spacing w:val="172"/>
        </w:rPr>
        <w:t> </w:t>
      </w:r>
      <w:r>
        <w:rPr>
          <w:rFonts w:ascii="FangSong" w:hAnsi="FangSong" w:eastAsia="FangSong" w:cs="FangSong"/>
          <w:sz w:val="31"/>
          <w:szCs w:val="31"/>
          <w:spacing w:val="-11"/>
        </w:rPr>
        <w:t>010-65292772;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-8"/>
        </w:rPr>
        <w:t>交通运输部船员换班工作专班联系电话:</w:t>
      </w:r>
      <w:r>
        <w:rPr>
          <w:rFonts w:ascii="FangSong" w:hAnsi="FangSong" w:eastAsia="FangSong" w:cs="FangSong"/>
          <w:sz w:val="31"/>
          <w:szCs w:val="31"/>
          <w:spacing w:val="95"/>
        </w:rPr>
        <w:t> </w:t>
      </w:r>
      <w:r>
        <w:rPr>
          <w:rFonts w:ascii="FangSong" w:hAnsi="FangSong" w:eastAsia="FangSong" w:cs="FangSong"/>
          <w:sz w:val="31"/>
          <w:szCs w:val="31"/>
          <w:spacing w:val="-8"/>
        </w:rPr>
        <w:t>010-65299809.</w:t>
      </w:r>
    </w:p>
    <w:p>
      <w:pPr>
        <w:spacing w:line="438" w:lineRule="auto"/>
        <w:rPr>
          <w:rFonts w:ascii="Arial"/>
          <w:sz w:val="21"/>
        </w:rPr>
      </w:pPr>
      <w:r/>
    </w:p>
    <w:p>
      <w:pPr>
        <w:ind w:firstLine="665"/>
        <w:spacing w:before="10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4"/>
        </w:rPr>
        <w:t>附件:</w:t>
      </w:r>
      <w:r>
        <w:rPr>
          <w:rFonts w:ascii="FangSong" w:hAnsi="FangSong" w:eastAsia="FangSong" w:cs="FangSong"/>
          <w:sz w:val="31"/>
          <w:szCs w:val="31"/>
          <w:spacing w:val="117"/>
        </w:rPr>
        <w:t> </w:t>
      </w:r>
      <w:r>
        <w:rPr>
          <w:rFonts w:ascii="FangSong" w:hAnsi="FangSong" w:eastAsia="FangSong" w:cs="FangSong"/>
          <w:sz w:val="31"/>
          <w:szCs w:val="31"/>
          <w:spacing w:val="-14"/>
        </w:rPr>
        <w:t>重点物资运输车辆通行证式样</w:t>
      </w:r>
    </w:p>
    <w:p>
      <w:pPr>
        <w:spacing w:line="324" w:lineRule="auto"/>
        <w:rPr>
          <w:rFonts w:ascii="Arial"/>
          <w:sz w:val="21"/>
        </w:rPr>
      </w:pPr>
      <w:r/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4135"/>
        <w:spacing w:before="10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国务院联防联控机制综合组</w:t>
      </w:r>
    </w:p>
    <w:p>
      <w:pPr>
        <w:ind w:left="4604" w:right="1285" w:hanging="309"/>
        <w:spacing w:before="205" w:line="35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交通管控与运输保障专班</w:t>
      </w:r>
      <w:r>
        <w:rPr>
          <w:rFonts w:ascii="FangSong" w:hAnsi="FangSong" w:eastAsia="FangSong" w:cs="FangSong"/>
          <w:sz w:val="31"/>
          <w:szCs w:val="31"/>
          <w:spacing w:val="2"/>
        </w:rPr>
        <w:t> </w:t>
      </w:r>
      <w:r>
        <w:rPr>
          <w:rFonts w:ascii="FangSong" w:hAnsi="FangSong" w:eastAsia="FangSong" w:cs="FangSong"/>
          <w:sz w:val="31"/>
          <w:szCs w:val="31"/>
          <w:spacing w:val="15"/>
          <w:w w:val="109"/>
        </w:rPr>
        <w:t>2022年4月14日</w:t>
      </w:r>
    </w:p>
    <w:p>
      <w:pPr>
        <w:ind w:firstLine="715"/>
        <w:spacing w:before="5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(此件公开发布)</w:t>
      </w:r>
    </w:p>
    <w:p>
      <w:pPr>
        <w:sectPr>
          <w:footerReference w:type="default" r:id="rId21"/>
          <w:pgSz w:w="12430" w:h="17200"/>
          <w:pgMar w:top="1461" w:right="1682" w:bottom="1143" w:left="1864" w:header="0" w:footer="970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before="94"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"/>
        </w:rPr>
        <w:t>抄送:</w:t>
      </w:r>
      <w:r>
        <w:rPr>
          <w:rFonts w:ascii="FangSong" w:hAnsi="FangSong" w:eastAsia="FangSong" w:cs="FangSong"/>
          <w:sz w:val="29"/>
          <w:szCs w:val="29"/>
          <w:spacing w:val="79"/>
        </w:rPr>
        <w:t> </w:t>
      </w:r>
      <w:r>
        <w:rPr>
          <w:rFonts w:ascii="FangSong" w:hAnsi="FangSong" w:eastAsia="FangSong" w:cs="FangSong"/>
          <w:sz w:val="29"/>
          <w:szCs w:val="29"/>
          <w:spacing w:val="2"/>
        </w:rPr>
        <w:t>各省、自治区、直辖市、新疆生产建设兵团交通运输厅(局、</w:t>
      </w:r>
    </w:p>
    <w:p>
      <w:pPr>
        <w:ind w:left="889" w:right="137"/>
        <w:spacing w:before="212" w:line="36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4"/>
        </w:rPr>
        <w:t>委</w:t>
      </w:r>
      <w:r>
        <w:rPr>
          <w:rFonts w:ascii="FangSong" w:hAnsi="FangSong" w:eastAsia="FangSong" w:cs="FangSong"/>
          <w:sz w:val="29"/>
          <w:szCs w:val="29"/>
          <w:spacing w:val="15"/>
        </w:rPr>
        <w:t>），</w:t>
      </w:r>
      <w:r>
        <w:rPr>
          <w:rFonts w:ascii="FangSong" w:hAnsi="FangSong" w:eastAsia="FangSong" w:cs="FangSong"/>
          <w:sz w:val="29"/>
          <w:szCs w:val="29"/>
          <w:spacing w:val="4"/>
        </w:rPr>
        <w:t>国务院联防联控机制综合组、生活物资保障组各成员</w:t>
      </w:r>
      <w:r>
        <w:rPr>
          <w:rFonts w:ascii="FangSong" w:hAnsi="FangSong" w:eastAsia="FangSong" w:cs="FangSong"/>
          <w:sz w:val="29"/>
          <w:szCs w:val="29"/>
          <w:spacing w:val="1"/>
        </w:rPr>
        <w:t> </w:t>
      </w:r>
      <w:r>
        <w:rPr>
          <w:rFonts w:ascii="FangSong" w:hAnsi="FangSong" w:eastAsia="FangSong" w:cs="FangSong"/>
          <w:sz w:val="29"/>
          <w:szCs w:val="29"/>
          <w:spacing w:val="16"/>
          <w:w w:val="103"/>
        </w:rPr>
        <w:t>单位,交通运输部公路局、水运局、应急办、海事局,中</w:t>
      </w:r>
      <w:r>
        <w:rPr>
          <w:rFonts w:ascii="FangSong" w:hAnsi="FangSong" w:eastAsia="FangSong" w:cs="FangSong"/>
          <w:sz w:val="29"/>
          <w:szCs w:val="29"/>
          <w:spacing w:val="7"/>
        </w:rPr>
        <w:t> </w:t>
      </w:r>
      <w:r>
        <w:rPr>
          <w:rFonts w:ascii="FangSong" w:hAnsi="FangSong" w:eastAsia="FangSong" w:cs="FangSong"/>
          <w:sz w:val="29"/>
          <w:szCs w:val="29"/>
          <w:spacing w:val="8"/>
        </w:rPr>
        <w:t>央纪委国家监委驻交通运输部纪检监察组。</w:t>
      </w:r>
    </w:p>
    <w:p>
      <w:pPr>
        <w:sectPr>
          <w:footerReference w:type="default" r:id="rId22"/>
          <w:pgSz w:w="12400" w:h="17180"/>
          <w:pgMar w:top="1460" w:right="1845" w:bottom="1184" w:left="1860" w:header="0" w:footer="1029" w:gutter="0"/>
        </w:sectPr>
        <w:rPr/>
      </w:pPr>
    </w:p>
    <w:p>
      <w:pPr>
        <w:ind w:firstLine="380"/>
        <w:spacing w:before="147" w:line="224" w:lineRule="auto"/>
        <w:rPr>
          <w:rFonts w:ascii="SimHei" w:hAnsi="SimHei" w:eastAsia="SimHei" w:cs="SimHei"/>
          <w:sz w:val="34"/>
          <w:szCs w:val="34"/>
        </w:rPr>
      </w:pP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984229</wp:posOffset>
            </wp:positionH>
            <wp:positionV relativeFrom="page">
              <wp:posOffset>9537710</wp:posOffset>
            </wp:positionV>
            <wp:extent cx="60351" cy="31759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351" cy="31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9" style="position:absolute;margin-left:73.9975pt;margin-top:477.497pt;mso-position-vertical-relative:page;mso-position-horizontal-relative:page;width:459.05pt;height:285.05pt;z-index:251682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130" w:type="dxa"/>
                    <w:tblInd w:w="30" w:type="dxa"/>
                    <w:tblLayout w:type="fixed"/>
                    <w:tblBorders>
                      <w:left w:val="single" w:color="000000" w:sz="8" w:space="0"/>
                      <w:bottom w:val="single" w:color="000000" w:sz="8" w:space="0"/>
                      <w:top w:val="single" w:color="000000" w:sz="8" w:space="0"/>
                    </w:tblBorders>
                  </w:tblPr>
                  <w:tblGrid>
                    <w:gridCol w:w="9130"/>
                  </w:tblGrid>
                  <w:tr>
                    <w:trPr>
                      <w:trHeight w:val="5620" w:hRule="atLeast"/>
                    </w:trPr>
                    <w:tc>
                      <w:tcPr>
                        <w:tcW w:w="9130" w:type="dxa"/>
                        <w:vAlign w:val="top"/>
                      </w:tcPr>
                      <w:p>
                        <w:pPr>
                          <w:spacing w:line="24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6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6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6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6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6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6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6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6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6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6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6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8970"/>
                          <w:spacing w:line="110" w:lineRule="exact"/>
                          <w:textAlignment w:val="center"/>
                          <w:rPr/>
                        </w:pPr>
                        <w:r>
                          <w:drawing>
                            <wp:inline distT="0" distB="0" distL="0" distR="0">
                              <wp:extent cx="31763" cy="69827"/>
                              <wp:effectExtent l="0" t="0" r="0" b="0"/>
                              <wp:docPr id="13" name="IM 13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3" name="IM 13"/>
                                      <pic:cNvPicPr/>
                                    </pic:nvPicPr>
                                    <pic:blipFill>
                                      <a:blip r:embed="rId2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31763" cy="6982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spacing w:line="241" w:lineRule="exact"/>
                    <w:rPr>
                      <w:rFonts w:ascii="Arial"/>
                      <w:sz w:val="20"/>
                    </w:rPr>
                  </w:pPr>
                  <w:r/>
                </w:p>
              </w:txbxContent>
            </v:textbox>
          </v:shape>
        </w:pict>
      </w:r>
      <w:r>
        <w:rPr>
          <w:rFonts w:ascii="SimHei" w:hAnsi="SimHei" w:eastAsia="SimHei" w:cs="SimHei"/>
          <w:sz w:val="34"/>
          <w:szCs w:val="34"/>
          <w:spacing w:val="6"/>
        </w:rPr>
        <w:t>附件2</w:t>
      </w:r>
    </w:p>
    <w:p>
      <w:pPr>
        <w:ind w:firstLine="1666"/>
        <w:spacing w:before="50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重点物资运输车辆通行证式样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200"/>
        <w:spacing w:line="30" w:lineRule="exact"/>
        <w:textAlignment w:val="center"/>
        <w:rPr/>
      </w:pPr>
      <w:r>
        <w:drawing>
          <wp:inline distT="0" distB="0" distL="0" distR="0">
            <wp:extent cx="5460977" cy="19009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60977" cy="1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5" w:lineRule="exact"/>
        <w:rPr/>
      </w:pPr>
      <w:r/>
    </w:p>
    <w:p>
      <w:pPr>
        <w:sectPr>
          <w:footerReference w:type="default" r:id="rId23"/>
          <w:pgSz w:w="11910" w:h="16840"/>
          <w:pgMar w:top="1431" w:right="1269" w:bottom="953" w:left="1499" w:header="0" w:footer="769" w:gutter="0"/>
          <w:cols w:equalWidth="0" w:num="1">
            <w:col w:w="9141" w:space="0"/>
          </w:cols>
        </w:sectPr>
        <w:rPr/>
      </w:pPr>
    </w:p>
    <w:p>
      <w:pPr>
        <w:ind w:firstLine="690"/>
        <w:spacing w:before="51" w:line="187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10"/>
          <w:w w:val="98"/>
        </w:rPr>
        <w:t>证件编号: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64"/>
        <w:spacing w:before="41" w:line="19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有效期至:</w:t>
      </w:r>
      <w:r>
        <w:rPr>
          <w:rFonts w:ascii="SimSun" w:hAnsi="SimSun" w:eastAsia="SimSun" w:cs="SimSun"/>
          <w:sz w:val="21"/>
          <w:szCs w:val="21"/>
          <w:spacing w:val="30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202×年x×月××日</w:t>
      </w:r>
    </w:p>
    <w:p>
      <w:pPr>
        <w:sectPr>
          <w:type w:val="continuous"/>
          <w:pgSz w:w="11910" w:h="16840"/>
          <w:pgMar w:top="1431" w:right="1269" w:bottom="953" w:left="1499" w:header="0" w:footer="769" w:gutter="0"/>
          <w:cols w:equalWidth="0" w:num="2">
            <w:col w:w="3527" w:space="100"/>
            <w:col w:w="5515" w:space="0"/>
          </w:cols>
        </w:sectPr>
        <w:rPr/>
      </w:pP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2210"/>
        <w:spacing w:before="111" w:line="222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3"/>
        </w:rPr>
        <w:t>x×省(区、市)重点物资运输车辆</w:t>
      </w:r>
    </w:p>
    <w:p>
      <w:pPr>
        <w:ind w:firstLine="3470"/>
        <w:spacing w:before="134" w:line="222" w:lineRule="auto"/>
        <w:rPr>
          <w:rFonts w:ascii="SimHei" w:hAnsi="SimHei" w:eastAsia="SimHei" w:cs="SimHei"/>
          <w:sz w:val="73"/>
          <w:szCs w:val="73"/>
        </w:rPr>
      </w:pPr>
      <w:r>
        <w:rPr>
          <w:rFonts w:ascii="SimHei" w:hAnsi="SimHei" w:eastAsia="SimHei" w:cs="SimHei"/>
          <w:sz w:val="73"/>
          <w:szCs w:val="73"/>
          <w14:textOutline w14:w="13258" w14:cap="flat" w14:cmpd="sng">
            <w14:solidFill>
              <w14:srgbClr w14:val="000000"/>
            </w14:solidFill>
            <w14:prstDash w14:val="solid"/>
            <w14:miter w14:lim="10"/>
          </w14:textOutline>
          <w:spacing w:val="-15"/>
        </w:rPr>
        <w:t>通行证</w:t>
      </w:r>
    </w:p>
    <w:p>
      <w:pPr>
        <w:spacing w:line="111" w:lineRule="exact"/>
        <w:rPr/>
      </w:pPr>
      <w:r/>
    </w:p>
    <w:p>
      <w:pPr>
        <w:sectPr>
          <w:type w:val="continuous"/>
          <w:pgSz w:w="11910" w:h="16840"/>
          <w:pgMar w:top="1431" w:right="1269" w:bottom="953" w:left="1499" w:header="0" w:footer="769" w:gutter="0"/>
          <w:cols w:equalWidth="0" w:num="1">
            <w:col w:w="9141" w:space="0"/>
          </w:cols>
        </w:sectPr>
        <w:rPr/>
      </w:pPr>
    </w:p>
    <w:p>
      <w:pPr>
        <w:ind w:firstLine="1070"/>
        <w:spacing w:before="55" w:line="318" w:lineRule="exact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10"/>
          <w:w w:val="98"/>
          <w:position w:val="7"/>
        </w:rPr>
        <w:t>车牌号码:</w:t>
      </w:r>
    </w:p>
    <w:p>
      <w:pPr>
        <w:ind w:firstLine="1070"/>
        <w:spacing w:before="1" w:line="220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7"/>
        </w:rPr>
        <w:t>始</w:t>
      </w:r>
      <w:r>
        <w:rPr>
          <w:rFonts w:ascii="SimHei" w:hAnsi="SimHei" w:eastAsia="SimHei" w:cs="SimHei"/>
          <w:sz w:val="21"/>
          <w:szCs w:val="21"/>
          <w:spacing w:val="-45"/>
        </w:rPr>
        <w:t> </w:t>
      </w:r>
      <w:r>
        <w:rPr>
          <w:rFonts w:ascii="SimHei" w:hAnsi="SimHei" w:eastAsia="SimHei" w:cs="SimHei"/>
          <w:sz w:val="21"/>
          <w:szCs w:val="21"/>
          <w:spacing w:val="-7"/>
        </w:rPr>
        <w:t>发</w:t>
      </w:r>
      <w:r>
        <w:rPr>
          <w:rFonts w:ascii="SimHei" w:hAnsi="SimHei" w:eastAsia="SimHei" w:cs="SimHei"/>
          <w:sz w:val="21"/>
          <w:szCs w:val="21"/>
          <w:spacing w:val="-47"/>
        </w:rPr>
        <w:t> </w:t>
      </w:r>
      <w:r>
        <w:rPr>
          <w:rFonts w:ascii="SimHei" w:hAnsi="SimHei" w:eastAsia="SimHei" w:cs="SimHei"/>
          <w:sz w:val="21"/>
          <w:szCs w:val="21"/>
          <w:spacing w:val="-7"/>
        </w:rPr>
        <w:t>地</w:t>
      </w:r>
      <w:r>
        <w:rPr>
          <w:rFonts w:ascii="SimHei" w:hAnsi="SimHei" w:eastAsia="SimHei" w:cs="SimHei"/>
          <w:sz w:val="21"/>
          <w:szCs w:val="21"/>
          <w:spacing w:val="-15"/>
        </w:rPr>
        <w:t> </w:t>
      </w:r>
      <w:r>
        <w:rPr>
          <w:rFonts w:ascii="SimHei" w:hAnsi="SimHei" w:eastAsia="SimHei" w:cs="SimHei"/>
          <w:sz w:val="21"/>
          <w:szCs w:val="21"/>
          <w:spacing w:val="-7"/>
        </w:rPr>
        <w:t>:</w:t>
      </w:r>
    </w:p>
    <w:p>
      <w:pPr>
        <w:ind w:firstLine="1070"/>
        <w:spacing w:before="71" w:line="223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10"/>
          <w:w w:val="96"/>
        </w:rPr>
        <w:t>目</w:t>
      </w:r>
      <w:r>
        <w:rPr>
          <w:rFonts w:ascii="SimHei" w:hAnsi="SimHei" w:eastAsia="SimHei" w:cs="SimHei"/>
          <w:sz w:val="21"/>
          <w:szCs w:val="21"/>
          <w:spacing w:val="-21"/>
        </w:rPr>
        <w:t> </w:t>
      </w:r>
      <w:r>
        <w:rPr>
          <w:rFonts w:ascii="SimHei" w:hAnsi="SimHei" w:eastAsia="SimHei" w:cs="SimHei"/>
          <w:sz w:val="21"/>
          <w:szCs w:val="21"/>
          <w:spacing w:val="-10"/>
          <w:w w:val="96"/>
        </w:rPr>
        <w:t>的</w:t>
      </w:r>
      <w:r>
        <w:rPr>
          <w:rFonts w:ascii="SimHei" w:hAnsi="SimHei" w:eastAsia="SimHei" w:cs="SimHei"/>
          <w:sz w:val="21"/>
          <w:szCs w:val="21"/>
          <w:spacing w:val="-38"/>
        </w:rPr>
        <w:t> </w:t>
      </w:r>
      <w:r>
        <w:rPr>
          <w:rFonts w:ascii="SimHei" w:hAnsi="SimHei" w:eastAsia="SimHei" w:cs="SimHei"/>
          <w:sz w:val="21"/>
          <w:szCs w:val="21"/>
          <w:spacing w:val="-10"/>
          <w:w w:val="96"/>
        </w:rPr>
        <w:t>地</w:t>
      </w:r>
      <w:r>
        <w:rPr>
          <w:rFonts w:ascii="SimHei" w:hAnsi="SimHei" w:eastAsia="SimHei" w:cs="SimHei"/>
          <w:sz w:val="21"/>
          <w:szCs w:val="21"/>
          <w:spacing w:val="-6"/>
        </w:rPr>
        <w:t> </w:t>
      </w:r>
      <w:r>
        <w:rPr>
          <w:rFonts w:ascii="SimHei" w:hAnsi="SimHei" w:eastAsia="SimHei" w:cs="SimHei"/>
          <w:sz w:val="21"/>
          <w:szCs w:val="21"/>
          <w:spacing w:val="-10"/>
          <w:w w:val="96"/>
        </w:rPr>
        <w:t>:</w:t>
      </w:r>
    </w:p>
    <w:p>
      <w:pPr>
        <w:ind w:firstLine="690"/>
        <w:spacing w:before="64" w:line="321" w:lineRule="exact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10"/>
          <w:w w:val="97"/>
          <w:position w:val="8"/>
        </w:rPr>
        <w:t>申请办证单位;</w:t>
      </w:r>
    </w:p>
    <w:p>
      <w:pPr>
        <w:ind w:firstLine="1270"/>
        <w:spacing w:before="1" w:line="221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9"/>
        </w:rPr>
        <w:t>联系人:</w:t>
      </w:r>
    </w:p>
    <w:p>
      <w:pPr>
        <w:ind w:firstLine="1070"/>
        <w:spacing w:before="67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10"/>
          <w:w w:val="98"/>
        </w:rPr>
        <w:t>联系电话: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ind w:firstLine="690"/>
        <w:spacing w:before="69" w:line="187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10"/>
          <w:w w:val="96"/>
        </w:rPr>
        <w:t>发证单位信息核实电话;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134"/>
        <w:spacing w:before="42" w:line="330" w:lineRule="exact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10"/>
          <w:w w:val="97"/>
          <w:position w:val="8"/>
        </w:rPr>
        <w:t>驾驶人员姓名:</w:t>
      </w:r>
    </w:p>
    <w:p>
      <w:pPr>
        <w:ind w:firstLine="1514"/>
        <w:spacing w:before="1" w:line="220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10"/>
          <w:w w:val="98"/>
        </w:rPr>
        <w:t>身份证号:</w:t>
      </w:r>
    </w:p>
    <w:p>
      <w:pPr>
        <w:ind w:firstLine="1514"/>
        <w:spacing w:before="79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10"/>
          <w:w w:val="98"/>
        </w:rPr>
        <w:t>联系电话;</w:t>
      </w:r>
    </w:p>
    <w:p>
      <w:pPr>
        <w:ind w:firstLine="1134"/>
        <w:spacing w:before="77" w:line="330" w:lineRule="exact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10"/>
          <w:w w:val="97"/>
          <w:position w:val="8"/>
        </w:rPr>
        <w:t>随车人员姓名:</w:t>
      </w:r>
    </w:p>
    <w:p>
      <w:pPr>
        <w:ind w:firstLine="1514"/>
        <w:spacing w:before="1" w:line="220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10"/>
          <w:w w:val="98"/>
        </w:rPr>
        <w:t>身份证号: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firstLine="1134"/>
        <w:spacing w:before="69" w:line="187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4"/>
        </w:rPr>
        <w:t>发证单位(盖公章):</w:t>
      </w:r>
    </w:p>
    <w:p>
      <w:pPr>
        <w:sectPr>
          <w:type w:val="continuous"/>
          <w:pgSz w:w="11910" w:h="16840"/>
          <w:pgMar w:top="1431" w:right="1269" w:bottom="953" w:left="1499" w:header="0" w:footer="769" w:gutter="0"/>
          <w:cols w:equalWidth="0" w:num="2">
            <w:col w:w="3836" w:space="100"/>
            <w:col w:w="5205" w:space="0"/>
          </w:cols>
        </w:sectPr>
        <w:rPr/>
      </w:pPr>
    </w:p>
    <w:p>
      <w:pPr>
        <w:ind w:firstLine="1070"/>
        <w:spacing w:before="194" w:line="223" w:lineRule="auto"/>
        <w:rPr>
          <w:rFonts w:ascii="KaiTi" w:hAnsi="KaiTi" w:eastAsia="KaiTi" w:cs="KaiTi"/>
          <w:sz w:val="26"/>
          <w:szCs w:val="26"/>
        </w:rPr>
      </w:pPr>
      <w:r>
        <w:rPr>
          <w:rFonts w:ascii="KaiTi" w:hAnsi="KaiTi" w:eastAsia="KaiTi" w:cs="KaiTi"/>
          <w:sz w:val="26"/>
          <w:szCs w:val="26"/>
          <w:spacing w:val="-10"/>
          <w:w w:val="80"/>
        </w:rPr>
        <w:t>监制单位:</w:t>
      </w:r>
      <w:r>
        <w:rPr>
          <w:rFonts w:ascii="KaiTi" w:hAnsi="KaiTi" w:eastAsia="KaiTi" w:cs="KaiTi"/>
          <w:sz w:val="26"/>
          <w:szCs w:val="26"/>
          <w:spacing w:val="121"/>
        </w:rPr>
        <w:t> </w:t>
      </w:r>
      <w:r>
        <w:rPr>
          <w:rFonts w:ascii="KaiTi" w:hAnsi="KaiTi" w:eastAsia="KaiTi" w:cs="KaiTi"/>
          <w:sz w:val="26"/>
          <w:szCs w:val="26"/>
          <w:spacing w:val="-10"/>
          <w:w w:val="80"/>
        </w:rPr>
        <w:t>××省(区、市)应对新冠肺炎疫清联防联控机制(领导小组、指挥部)</w:t>
      </w:r>
    </w:p>
    <w:p>
      <w:pPr>
        <w:ind w:firstLine="50"/>
        <w:spacing w:before="102" w:line="30" w:lineRule="exact"/>
        <w:textAlignment w:val="center"/>
        <w:rPr/>
      </w:pPr>
      <w:r>
        <w:drawing>
          <wp:inline distT="0" distB="0" distL="0" distR="0">
            <wp:extent cx="5689603" cy="19009"/>
            <wp:effectExtent l="0" t="0" r="0" b="0"/>
            <wp:docPr id="15" name="IM 15"/>
            <wp:cNvGraphicFramePr/>
            <a:graphic>
              <a:graphicData uri="http://schemas.openxmlformats.org/drawingml/2006/picture">
                <pic:pic>
                  <pic:nvPicPr>
                    <pic:cNvPr id="15" name="IM 1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89603" cy="1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firstLine="3577"/>
        <w:spacing w:before="166" w:line="219" w:lineRule="auto"/>
        <w:rPr>
          <w:rFonts w:ascii="SimSun" w:hAnsi="SimSun" w:eastAsia="SimSun" w:cs="SimSun"/>
          <w:sz w:val="51"/>
          <w:szCs w:val="51"/>
        </w:rPr>
      </w:pPr>
      <w:r>
        <w:rPr>
          <w:rFonts w:ascii="SimSun" w:hAnsi="SimSun" w:eastAsia="SimSun" w:cs="SimSun"/>
          <w:sz w:val="51"/>
          <w:szCs w:val="51"/>
          <w14:textOutline w14:w="9258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填写说明</w:t>
      </w:r>
    </w:p>
    <w:p>
      <w:pPr>
        <w:spacing w:line="370" w:lineRule="auto"/>
        <w:rPr>
          <w:rFonts w:ascii="Arial"/>
          <w:sz w:val="21"/>
        </w:rPr>
      </w:pPr>
      <w:r/>
    </w:p>
    <w:p>
      <w:pPr>
        <w:ind w:left="420" w:right="591"/>
        <w:spacing w:before="85" w:line="327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spacing w:val="-9"/>
        </w:rPr>
        <w:t>1.此证为跨省份进出涉疫地区的重点物资运输车辆使用。</w:t>
      </w:r>
      <w:r>
        <w:rPr>
          <w:rFonts w:ascii="SimHei" w:hAnsi="SimHei" w:eastAsia="SimHei" w:cs="SimHei"/>
          <w:sz w:val="26"/>
          <w:szCs w:val="26"/>
        </w:rPr>
        <w:t>               </w:t>
      </w:r>
      <w:r>
        <w:rPr>
          <w:rFonts w:ascii="SimHei" w:hAnsi="SimHei" w:eastAsia="SimHei" w:cs="SimHei"/>
          <w:sz w:val="26"/>
          <w:szCs w:val="26"/>
          <w:spacing w:val="-2"/>
        </w:rPr>
        <w:t>2.此证实行一车一证一线路,确保司乘人员、车辆、运输线路与此证相符</w:t>
      </w:r>
      <w:r>
        <w:rPr>
          <w:rFonts w:ascii="SimHei" w:hAnsi="SimHei" w:eastAsia="SimHei" w:cs="SimHei"/>
          <w:sz w:val="26"/>
          <w:szCs w:val="26"/>
          <w:spacing w:val="5"/>
        </w:rPr>
        <w:t> </w:t>
      </w:r>
      <w:r>
        <w:rPr>
          <w:rFonts w:ascii="SimHei" w:hAnsi="SimHei" w:eastAsia="SimHei" w:cs="SimHei"/>
          <w:sz w:val="26"/>
          <w:szCs w:val="26"/>
          <w:spacing w:val="-10"/>
        </w:rPr>
        <w:t>3.始发地、目的地需细化至县区一级。</w:t>
      </w:r>
      <w:r>
        <w:rPr>
          <w:rFonts w:ascii="SimHei" w:hAnsi="SimHei" w:eastAsia="SimHei" w:cs="SimHei"/>
          <w:sz w:val="26"/>
          <w:szCs w:val="26"/>
        </w:rPr>
        <w:t>                               </w:t>
      </w:r>
      <w:r>
        <w:rPr>
          <w:rFonts w:ascii="SimHei" w:hAnsi="SimHei" w:eastAsia="SimHei" w:cs="SimHei"/>
          <w:sz w:val="26"/>
          <w:szCs w:val="26"/>
          <w:spacing w:val="-4"/>
        </w:rPr>
        <w:t>4.如车辆为半挂车等汽车列车,仅需填写牵引车车牌号码。</w:t>
      </w:r>
    </w:p>
    <w:p>
      <w:pPr>
        <w:ind w:left="790" w:right="224" w:hanging="370"/>
        <w:spacing w:before="2" w:line="336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spacing w:val="7"/>
        </w:rPr>
        <w:t>5.证件编号规则:</w:t>
      </w:r>
      <w:r>
        <w:rPr>
          <w:rFonts w:ascii="SimHei" w:hAnsi="SimHei" w:eastAsia="SimHei" w:cs="SimHei"/>
          <w:sz w:val="26"/>
          <w:szCs w:val="26"/>
          <w:spacing w:val="39"/>
        </w:rPr>
        <w:t> </w:t>
      </w:r>
      <w:r>
        <w:rPr>
          <w:rFonts w:ascii="SimHei" w:hAnsi="SimHei" w:eastAsia="SimHei" w:cs="SimHei"/>
          <w:sz w:val="26"/>
          <w:szCs w:val="26"/>
          <w:spacing w:val="7"/>
        </w:rPr>
        <w:t>共12位数字,由行政区划代码(6位)+序列号(6位)构成,</w:t>
      </w:r>
      <w:r>
        <w:rPr>
          <w:rFonts w:ascii="SimHei" w:hAnsi="SimHei" w:eastAsia="SimHei" w:cs="SimHei"/>
          <w:sz w:val="26"/>
          <w:szCs w:val="26"/>
        </w:rPr>
        <w:t> </w:t>
      </w:r>
      <w:r>
        <w:rPr>
          <w:rFonts w:ascii="SimHei" w:hAnsi="SimHei" w:eastAsia="SimHei" w:cs="SimHei"/>
          <w:sz w:val="26"/>
          <w:szCs w:val="26"/>
          <w:spacing w:val="-4"/>
        </w:rPr>
        <w:t>其中序列号从00001开始。</w:t>
      </w:r>
    </w:p>
    <w:p>
      <w:pPr>
        <w:ind w:firstLine="420"/>
        <w:spacing w:line="515" w:lineRule="exact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11"/>
          <w:w w:val="118"/>
          <w:position w:val="23"/>
        </w:rPr>
        <w:t>6.此证尺寸为A4纸大小(297mm×210mm),正面背景色为绿色(印刷色值C50</w:t>
      </w:r>
    </w:p>
    <w:p>
      <w:pPr>
        <w:ind w:firstLine="750"/>
        <w:spacing w:line="187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2"/>
        </w:rPr>
        <w:t>MO,</w:t>
      </w:r>
      <w:r>
        <w:rPr>
          <w:rFonts w:ascii="SimHei" w:hAnsi="SimHei" w:eastAsia="SimHei" w:cs="SimHei"/>
          <w:sz w:val="21"/>
          <w:szCs w:val="21"/>
          <w:spacing w:val="58"/>
        </w:rPr>
        <w:t> </w:t>
      </w:r>
      <w:r>
        <w:rPr>
          <w:rFonts w:ascii="SimHei" w:hAnsi="SimHei" w:eastAsia="SimHei" w:cs="SimHei"/>
          <w:sz w:val="21"/>
          <w:szCs w:val="21"/>
          <w:spacing w:val="-2"/>
        </w:rPr>
        <w:t>Y50,</w:t>
      </w:r>
      <w:r>
        <w:rPr>
          <w:rFonts w:ascii="SimHei" w:hAnsi="SimHei" w:eastAsia="SimHei" w:cs="SimHei"/>
          <w:sz w:val="21"/>
          <w:szCs w:val="21"/>
          <w:spacing w:val="60"/>
        </w:rPr>
        <w:t> </w:t>
      </w:r>
      <w:r>
        <w:rPr>
          <w:rFonts w:ascii="SimHei" w:hAnsi="SimHei" w:eastAsia="SimHei" w:cs="SimHei"/>
          <w:sz w:val="21"/>
          <w:szCs w:val="21"/>
          <w:spacing w:val="-2"/>
        </w:rPr>
        <w:t>KO).</w:t>
      </w:r>
    </w:p>
    <w:p>
      <w:pPr>
        <w:sectPr>
          <w:type w:val="continuous"/>
          <w:pgSz w:w="11910" w:h="16840"/>
          <w:pgMar w:top="1431" w:right="1269" w:bottom="953" w:left="1499" w:header="0" w:footer="769" w:gutter="0"/>
          <w:cols w:equalWidth="0" w:num="1">
            <w:col w:w="9141" w:space="0"/>
          </w:cols>
        </w:sectPr>
        <w:rPr/>
      </w:pPr>
    </w:p>
    <w:p>
      <w:pPr>
        <w:ind w:firstLine="145"/>
        <w:spacing w:before="91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12"/>
        </w:rPr>
        <w:t>附件3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2511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省直各部门序列号</w:t>
      </w:r>
    </w:p>
    <w:p>
      <w:pPr>
        <w:rPr/>
      </w:pPr>
      <w:r/>
    </w:p>
    <w:p>
      <w:pPr>
        <w:rPr/>
      </w:pPr>
      <w:r/>
    </w:p>
    <w:p>
      <w:pPr>
        <w:spacing w:line="27" w:lineRule="exact"/>
        <w:rPr/>
      </w:pPr>
      <w:r/>
    </w:p>
    <w:tbl>
      <w:tblPr>
        <w:tblStyle w:val="2"/>
        <w:tblW w:w="84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24"/>
        <w:gridCol w:w="3056"/>
        <w:gridCol w:w="4170"/>
      </w:tblGrid>
      <w:tr>
        <w:trPr>
          <w:trHeight w:val="569" w:hRule="atLeast"/>
        </w:trPr>
        <w:tc>
          <w:tcPr>
            <w:tcW w:w="12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95"/>
              <w:spacing w:before="184" w:line="221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9"/>
              </w:rPr>
              <w:t>序号</w:t>
            </w:r>
          </w:p>
        </w:tc>
        <w:tc>
          <w:tcPr>
            <w:tcW w:w="3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01"/>
              <w:spacing w:before="142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3"/>
              </w:rPr>
              <w:t>部门名称</w:t>
            </w:r>
          </w:p>
        </w:tc>
        <w:tc>
          <w:tcPr>
            <w:tcW w:w="41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15"/>
              <w:spacing w:before="144" w:line="221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6"/>
              </w:rPr>
              <w:t>序列号</w:t>
            </w:r>
          </w:p>
        </w:tc>
      </w:tr>
      <w:tr>
        <w:trPr>
          <w:trHeight w:val="564" w:hRule="atLeast"/>
        </w:trPr>
        <w:tc>
          <w:tcPr>
            <w:tcW w:w="12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5"/>
              <w:spacing w:before="216" w:line="187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</w:rPr>
              <w:t>1</w:t>
            </w:r>
          </w:p>
        </w:tc>
        <w:tc>
          <w:tcPr>
            <w:tcW w:w="3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01"/>
              <w:spacing w:before="139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3"/>
              </w:rPr>
              <w:t>省发改委</w:t>
            </w:r>
          </w:p>
        </w:tc>
        <w:tc>
          <w:tcPr>
            <w:tcW w:w="41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45"/>
              <w:spacing w:before="217" w:line="185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2"/>
              </w:rPr>
              <w:t>00001-100000</w:t>
            </w:r>
          </w:p>
        </w:tc>
      </w:tr>
      <w:tr>
        <w:trPr>
          <w:trHeight w:val="564" w:hRule="atLeast"/>
        </w:trPr>
        <w:tc>
          <w:tcPr>
            <w:tcW w:w="12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5"/>
              <w:spacing w:before="219" w:line="186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</w:rPr>
              <w:t>2</w:t>
            </w:r>
          </w:p>
        </w:tc>
        <w:tc>
          <w:tcPr>
            <w:tcW w:w="3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01"/>
              <w:spacing w:before="140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3"/>
              </w:rPr>
              <w:t>省工信厅</w:t>
            </w:r>
          </w:p>
        </w:tc>
        <w:tc>
          <w:tcPr>
            <w:tcW w:w="41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65"/>
              <w:spacing w:before="218" w:line="185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3"/>
              </w:rPr>
              <w:t>100001-300000</w:t>
            </w:r>
          </w:p>
        </w:tc>
      </w:tr>
      <w:tr>
        <w:trPr>
          <w:trHeight w:val="565" w:hRule="atLeast"/>
        </w:trPr>
        <w:tc>
          <w:tcPr>
            <w:tcW w:w="12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5"/>
              <w:spacing w:before="219" w:line="185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</w:rPr>
              <w:t>3</w:t>
            </w:r>
          </w:p>
        </w:tc>
        <w:tc>
          <w:tcPr>
            <w:tcW w:w="3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01"/>
              <w:spacing w:before="141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3"/>
              </w:rPr>
              <w:t>省公安厅</w:t>
            </w:r>
          </w:p>
        </w:tc>
        <w:tc>
          <w:tcPr>
            <w:tcW w:w="41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65"/>
              <w:spacing w:before="219" w:line="185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2"/>
              </w:rPr>
              <w:t>300001-400000</w:t>
            </w:r>
          </w:p>
        </w:tc>
      </w:tr>
      <w:tr>
        <w:trPr>
          <w:trHeight w:val="564" w:hRule="atLeast"/>
        </w:trPr>
        <w:tc>
          <w:tcPr>
            <w:tcW w:w="12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5"/>
              <w:spacing w:before="220" w:line="186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</w:rPr>
              <w:t>4</w:t>
            </w:r>
          </w:p>
        </w:tc>
        <w:tc>
          <w:tcPr>
            <w:tcW w:w="3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91"/>
              <w:spacing w:before="140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2"/>
              </w:rPr>
              <w:t>省交通运输厅</w:t>
            </w:r>
          </w:p>
        </w:tc>
        <w:tc>
          <w:tcPr>
            <w:tcW w:w="41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65"/>
              <w:spacing w:before="219" w:line="185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1"/>
              </w:rPr>
              <w:t>400001-500000</w:t>
            </w:r>
          </w:p>
        </w:tc>
      </w:tr>
      <w:tr>
        <w:trPr>
          <w:trHeight w:val="565" w:hRule="atLeast"/>
        </w:trPr>
        <w:tc>
          <w:tcPr>
            <w:tcW w:w="12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5"/>
              <w:spacing w:before="224" w:line="183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</w:rPr>
              <w:t>5</w:t>
            </w:r>
          </w:p>
        </w:tc>
        <w:tc>
          <w:tcPr>
            <w:tcW w:w="3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01"/>
              <w:spacing w:before="141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3"/>
              </w:rPr>
              <w:t>省商务厅</w:t>
            </w:r>
          </w:p>
        </w:tc>
        <w:tc>
          <w:tcPr>
            <w:tcW w:w="41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65"/>
              <w:spacing w:before="220" w:line="185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2"/>
              </w:rPr>
              <w:t>500001-600000</w:t>
            </w:r>
          </w:p>
        </w:tc>
      </w:tr>
      <w:tr>
        <w:trPr>
          <w:trHeight w:val="555" w:hRule="atLeast"/>
        </w:trPr>
        <w:tc>
          <w:tcPr>
            <w:tcW w:w="12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5"/>
              <w:spacing w:before="210" w:line="185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</w:rPr>
              <w:t>6</w:t>
            </w:r>
          </w:p>
        </w:tc>
        <w:tc>
          <w:tcPr>
            <w:tcW w:w="3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91"/>
              <w:spacing w:before="200" w:line="211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2"/>
              </w:rPr>
              <w:t>省农业农村厅</w:t>
            </w:r>
          </w:p>
        </w:tc>
        <w:tc>
          <w:tcPr>
            <w:tcW w:w="41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65"/>
              <w:spacing w:before="210" w:line="185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2"/>
              </w:rPr>
              <w:t>600001-700000</w:t>
            </w:r>
          </w:p>
        </w:tc>
      </w:tr>
      <w:tr>
        <w:trPr>
          <w:trHeight w:val="579" w:hRule="atLeast"/>
        </w:trPr>
        <w:tc>
          <w:tcPr>
            <w:tcW w:w="12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5"/>
              <w:spacing w:before="224" w:line="183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</w:rPr>
              <w:t>7</w:t>
            </w:r>
          </w:p>
        </w:tc>
        <w:tc>
          <w:tcPr>
            <w:tcW w:w="3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91"/>
              <w:spacing w:before="141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4"/>
              </w:rPr>
              <w:t>省邮政管理局</w:t>
            </w:r>
          </w:p>
        </w:tc>
        <w:tc>
          <w:tcPr>
            <w:tcW w:w="41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65"/>
              <w:spacing w:before="220" w:line="185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2"/>
              </w:rPr>
              <w:t>700001-800000</w:t>
            </w:r>
          </w:p>
        </w:tc>
      </w:tr>
    </w:tbl>
    <w:p>
      <w:pPr>
        <w:ind w:left="145" w:right="115"/>
        <w:spacing w:before="234" w:line="37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7"/>
        </w:rPr>
        <w:t>注:</w:t>
      </w:r>
      <w:r>
        <w:rPr>
          <w:rFonts w:ascii="FangSong" w:hAnsi="FangSong" w:eastAsia="FangSong" w:cs="FangSong"/>
          <w:sz w:val="28"/>
          <w:szCs w:val="28"/>
          <w:spacing w:val="149"/>
        </w:rPr>
        <w:t> </w:t>
      </w:r>
      <w:r>
        <w:rPr>
          <w:rFonts w:ascii="FangSong" w:hAnsi="FangSong" w:eastAsia="FangSong" w:cs="FangSong"/>
          <w:sz w:val="28"/>
          <w:szCs w:val="28"/>
          <w:spacing w:val="-7"/>
        </w:rPr>
        <w:t>以长春地区发改部门为例，长春市发改委发放证件编号范围为: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13"/>
        </w:rPr>
        <w:t>2201010001-22010110000,双阳区发改委发放证件编号范围为:</w:t>
      </w:r>
      <w:r>
        <w:rPr>
          <w:rFonts w:ascii="FangSong" w:hAnsi="FangSong" w:eastAsia="FangSong" w:cs="FangSong"/>
          <w:sz w:val="28"/>
          <w:szCs w:val="28"/>
          <w:spacing w:val="6"/>
        </w:rPr>
        <w:t>  </w:t>
      </w:r>
      <w:r>
        <w:rPr>
          <w:rFonts w:ascii="FangSong" w:hAnsi="FangSong" w:eastAsia="FangSong" w:cs="FangSong"/>
          <w:sz w:val="28"/>
          <w:szCs w:val="28"/>
          <w:spacing w:val="-1"/>
        </w:rPr>
        <w:t>220112000001-220112100000.</w:t>
      </w:r>
    </w:p>
    <w:sectPr>
      <w:footerReference w:type="default" r:id="rId28"/>
      <w:pgSz w:w="11910" w:h="16840"/>
      <w:pgMar w:top="1431" w:right="1695" w:bottom="860" w:left="1754" w:header="0" w:footer="847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255"/>
      <w:spacing w:line="204" w:lineRule="exact"/>
      <w:rPr>
        <w:rFonts w:ascii="SimHei" w:hAnsi="SimHei" w:eastAsia="SimHei" w:cs="SimHei"/>
        <w:sz w:val="29"/>
        <w:szCs w:val="29"/>
      </w:rPr>
    </w:pPr>
    <w:r>
      <w:rPr>
        <w:rFonts w:ascii="SimHei" w:hAnsi="SimHei" w:eastAsia="SimHei" w:cs="SimHei"/>
        <w:sz w:val="29"/>
        <w:szCs w:val="29"/>
        <w:position w:val="-4"/>
      </w:rPr>
      <w:t>─4─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05"/>
      <w:spacing w:line="215" w:lineRule="exac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5"/>
        <w:w w:val="96"/>
        <w:position w:val="-4"/>
      </w:rPr>
      <w:t>─5─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995"/>
      <w:spacing w:line="173" w:lineRule="exact"/>
      <w:rPr>
        <w:rFonts w:ascii="SimSun" w:hAnsi="SimSun" w:eastAsia="SimSun" w:cs="SimSun"/>
        <w:sz w:val="25"/>
        <w:szCs w:val="25"/>
      </w:rPr>
    </w:pPr>
    <w:r>
      <w:rPr>
        <w:rFonts w:ascii="SimSun" w:hAnsi="SimSun" w:eastAsia="SimSun" w:cs="SimSun"/>
        <w:sz w:val="25"/>
        <w:szCs w:val="25"/>
        <w:position w:val="-3"/>
      </w:rPr>
      <w:t>─7─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780"/>
      <w:spacing w:line="154" w:lineRule="exact"/>
      <w:rPr>
        <w:rFonts w:ascii="SimSun" w:hAnsi="SimSun" w:eastAsia="SimSun" w:cs="SimSun"/>
        <w:sz w:val="22"/>
        <w:szCs w:val="22"/>
      </w:rPr>
    </w:pPr>
    <w:r>
      <w:rPr>
        <w:rFonts w:ascii="SimSun" w:hAnsi="SimSun" w:eastAsia="SimSun" w:cs="SimSun"/>
        <w:sz w:val="22"/>
        <w:szCs w:val="22"/>
        <w:position w:val="-3"/>
      </w:rPr>
      <w:t>─8─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500"/>
      <w:spacing w:line="183" w:lineRule="exact"/>
      <w:rPr>
        <w:rFonts w:ascii="SimHei" w:hAnsi="SimHei" w:eastAsia="SimHei" w:cs="SimHei"/>
        <w:sz w:val="26"/>
        <w:szCs w:val="26"/>
      </w:rPr>
    </w:pPr>
    <w:r>
      <w:rPr>
        <w:rFonts w:ascii="SimHei" w:hAnsi="SimHei" w:eastAsia="SimHei" w:cs="SimHei"/>
        <w:sz w:val="26"/>
        <w:szCs w:val="26"/>
        <w:position w:val="-4"/>
      </w:rPr>
      <w:t>1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235"/>
      <w:spacing w:line="13" w:lineRule="exact"/>
      <w:rPr>
        <w:rFonts w:ascii="Times New Roman" w:hAnsi="Times New Roman" w:eastAsia="Times New Roman" w:cs="Times New Roman"/>
        <w:sz w:val="2"/>
        <w:szCs w:val="2"/>
      </w:rPr>
    </w:pPr>
    <w:r>
      <w:rPr>
        <w:rFonts w:ascii="Times New Roman" w:hAnsi="Times New Roman" w:eastAsia="Times New Roman" w:cs="Times New Roman"/>
        <w:sz w:val="2"/>
        <w:szCs w:val="2"/>
      </w:rPr>
      <w:t>d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725"/>
      <w:spacing w:line="208" w:lineRule="exact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position w:val="-4"/>
      </w:rPr>
      <w:t>─5─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080"/>
      <w:spacing w:before="53" w:line="189" w:lineRule="auto"/>
      <w:rPr>
        <w:rFonts w:ascii="FangSong" w:hAnsi="FangSong" w:eastAsia="FangSong" w:cs="FangSong"/>
        <w:sz w:val="34"/>
        <w:szCs w:val="34"/>
      </w:rPr>
    </w:pPr>
    <w: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-161</wp:posOffset>
          </wp:positionV>
          <wp:extent cx="5765836" cy="50768"/>
          <wp:effectExtent l="0" t="0" r="0" b="0"/>
          <wp:wrapNone/>
          <wp:docPr id="6" name="IM 6"/>
          <wp:cNvGraphicFramePr/>
          <a:graphic>
            <a:graphicData uri="http://schemas.openxmlformats.org/drawingml/2006/picture">
              <pic:pic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765836" cy="50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FangSong" w:hAnsi="FangSong" w:eastAsia="FangSong" w:cs="FangSong"/>
        <w:sz w:val="34"/>
        <w:szCs w:val="34"/>
        <w:spacing w:val="-6"/>
      </w:rPr>
      <w:t>共13页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464"/>
      <w:spacing w:line="178" w:lineRule="exact"/>
      <w:rPr>
        <w:rFonts w:ascii="FangSong" w:hAnsi="FangSong" w:eastAsia="FangSong" w:cs="FangSong"/>
        <w:sz w:val="26"/>
        <w:szCs w:val="26"/>
      </w:rPr>
    </w:pPr>
    <w:r>
      <w:rPr>
        <w:rFonts w:ascii="FangSong" w:hAnsi="FangSong" w:eastAsia="FangSong" w:cs="FangSong"/>
        <w:sz w:val="26"/>
        <w:szCs w:val="26"/>
        <w:position w:val="-3"/>
      </w:rPr>
      <w:t>2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440"/>
      <w:spacing w:line="168" w:lineRule="exact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position w:val="-3"/>
      </w:rPr>
      <w:t>3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159"/>
      <w:spacing w:before="58" w:line="192" w:lineRule="auto"/>
      <w:rPr>
        <w:rFonts w:ascii="KaiTi" w:hAnsi="KaiTi" w:eastAsia="KaiTi" w:cs="KaiTi"/>
        <w:sz w:val="31"/>
        <w:szCs w:val="31"/>
      </w:rPr>
    </w:pPr>
    <w: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393</wp:posOffset>
          </wp:positionV>
          <wp:extent cx="6076914" cy="50835"/>
          <wp:effectExtent l="0" t="0" r="0" b="0"/>
          <wp:wrapNone/>
          <wp:docPr id="8" name="IM 8"/>
          <wp:cNvGraphicFramePr/>
          <a:graphic>
            <a:graphicData uri="http://schemas.openxmlformats.org/drawingml/2006/picture">
              <pic:pic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076914" cy="5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KaiTi" w:hAnsi="KaiTi" w:eastAsia="KaiTi" w:cs="KaiTi"/>
        <w:sz w:val="31"/>
        <w:szCs w:val="31"/>
        <w:spacing w:val="-5"/>
      </w:rPr>
      <w:t>共</w:t>
    </w:r>
    <w:r>
      <w:rPr>
        <w:rFonts w:ascii="KaiTi" w:hAnsi="KaiTi" w:eastAsia="KaiTi" w:cs="KaiTi"/>
        <w:sz w:val="31"/>
        <w:szCs w:val="31"/>
        <w:spacing w:val="-7"/>
      </w:rPr>
      <w:t> </w:t>
    </w:r>
    <w:r>
      <w:rPr>
        <w:rFonts w:ascii="KaiTi" w:hAnsi="KaiTi" w:eastAsia="KaiTi" w:cs="KaiTi"/>
        <w:sz w:val="31"/>
        <w:szCs w:val="31"/>
        <w:spacing w:val="-5"/>
      </w:rPr>
      <w:t>9</w:t>
    </w:r>
    <w:r>
      <w:rPr>
        <w:rFonts w:ascii="KaiTi" w:hAnsi="KaiTi" w:eastAsia="KaiTi" w:cs="KaiTi"/>
        <w:sz w:val="31"/>
        <w:szCs w:val="31"/>
        <w:spacing w:val="23"/>
      </w:rPr>
      <w:t> </w:t>
    </w:r>
    <w:r>
      <w:rPr>
        <w:rFonts w:ascii="KaiTi" w:hAnsi="KaiTi" w:eastAsia="KaiTi" w:cs="KaiTi"/>
        <w:sz w:val="31"/>
        <w:szCs w:val="31"/>
        <w:spacing w:val="-5"/>
      </w:rPr>
      <w:t>页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30"/>
      <w:spacing w:line="210" w:lineRule="exact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4"/>
        <w:w w:val="96"/>
        <w:position w:val="-4"/>
      </w:rPr>
      <w:t>─3─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959"/>
      <w:spacing w:line="164" w:lineRule="exact"/>
      <w:rPr>
        <w:rFonts w:ascii="FangSong" w:hAnsi="FangSong" w:eastAsia="FangSong" w:cs="FangSong"/>
        <w:sz w:val="24"/>
        <w:szCs w:val="24"/>
      </w:rPr>
    </w:pPr>
    <w:r>
      <w:rPr>
        <w:rFonts w:ascii="FangSong" w:hAnsi="FangSong" w:eastAsia="FangSong" w:cs="FangSong"/>
        <w:sz w:val="24"/>
        <w:szCs w:val="24"/>
        <w:position w:val="-3"/>
      </w:rPr>
      <w:t>─4─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image" Target="media/image4.jpeg"/><Relationship Id="rId4" Type="http://schemas.openxmlformats.org/officeDocument/2006/relationships/image" Target="media/image3.jpeg"/><Relationship Id="rId30" Type="http://schemas.openxmlformats.org/officeDocument/2006/relationships/styles" Target="styles.xml"/><Relationship Id="rId3" Type="http://schemas.openxmlformats.org/officeDocument/2006/relationships/footer" Target="footer1.xml"/><Relationship Id="rId29" Type="http://schemas.openxmlformats.org/officeDocument/2006/relationships/settings" Target="settings.xml"/><Relationship Id="rId28" Type="http://schemas.openxmlformats.org/officeDocument/2006/relationships/footer" Target="footer14.xml"/><Relationship Id="rId27" Type="http://schemas.openxmlformats.org/officeDocument/2006/relationships/image" Target="media/image16.png"/><Relationship Id="rId26" Type="http://schemas.openxmlformats.org/officeDocument/2006/relationships/image" Target="media/image15.png"/><Relationship Id="rId25" Type="http://schemas.openxmlformats.org/officeDocument/2006/relationships/image" Target="media/image14.jpeg"/><Relationship Id="rId24" Type="http://schemas.openxmlformats.org/officeDocument/2006/relationships/image" Target="media/image13.jpeg"/><Relationship Id="rId23" Type="http://schemas.openxmlformats.org/officeDocument/2006/relationships/footer" Target="footer13.xml"/><Relationship Id="rId22" Type="http://schemas.openxmlformats.org/officeDocument/2006/relationships/footer" Target="footer12.xml"/><Relationship Id="rId21" Type="http://schemas.openxmlformats.org/officeDocument/2006/relationships/footer" Target="footer11.xml"/><Relationship Id="rId20" Type="http://schemas.openxmlformats.org/officeDocument/2006/relationships/footer" Target="footer10.xml"/><Relationship Id="rId2" Type="http://schemas.openxmlformats.org/officeDocument/2006/relationships/image" Target="media/image2.png"/><Relationship Id="rId19" Type="http://schemas.openxmlformats.org/officeDocument/2006/relationships/footer" Target="footer9.xml"/><Relationship Id="rId18" Type="http://schemas.openxmlformats.org/officeDocument/2006/relationships/footer" Target="footer8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image" Target="media/image8.png"/><Relationship Id="rId10" Type="http://schemas.openxmlformats.org/officeDocument/2006/relationships/footer" Target="footer4.xml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625b8b682c4f1200153c8ab4</cp:keywords>
  <dcterms:created xsi:type="dcterms:W3CDTF">2022-04-17T11:37:30Z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wqlLaW5nc29mdCBQREYgdG8gV1BTIDcw</vt:lpwstr>
  </op:property>
  <op:property fmtid="{E94486CC-9CD1-11EB-B3E1-52540006F7B4}" pid="3" name="Created">
    <vt:filetime>2022-04-17T11:37:33</vt:filetime>
  </op:property>
</op:Properties>
</file>