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CESI黑体-GB13000" w:eastAsia="CESI黑体-GB13000" w:cs="CESI黑体-GB13000" w:hint="eastAsia"/>
          <w:sz w:val="32"/>
          <w:szCs w:val="32"/>
          <w:lang w:val="en-US" w:eastAsia="zh-CN"/>
        </w:rPr>
      </w:pPr>
      <w:r>
        <w:rPr>
          <w:rFonts w:ascii="CESI黑体-GB13000" w:eastAsia="CESI黑体-GB13000" w:cs="CESI黑体-GB13000" w:hint="eastAsia"/>
          <w:sz w:val="32"/>
          <w:szCs w:val="32"/>
          <w:lang w:eastAsia="zh-CN"/>
        </w:rPr>
        <w:t>附件</w:t>
      </w:r>
      <w:r>
        <w:rPr>
          <w:rFonts w:ascii="CESI黑体-GB13000" w:eastAsia="CESI黑体-GB13000" w:cs="CESI黑体-GB13000" w:hint="eastAsia"/>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int="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sz w:val="44"/>
          <w:szCs w:val="44"/>
        </w:rPr>
      </w:pPr>
      <w:r>
        <w:rPr>
          <w:rFonts w:ascii="方正小标宋简体" w:eastAsia="方正小标宋简体" w:cs="方正小标宋简体" w:hint="eastAsia"/>
          <w:sz w:val="44"/>
          <w:szCs w:val="44"/>
          <w:lang w:eastAsia="zh-CN"/>
        </w:rPr>
        <w:t>省级“</w:t>
      </w:r>
      <w:r>
        <w:rPr>
          <w:rFonts w:ascii="方正小标宋简体" w:eastAsia="方正小标宋简体" w:cs="方正小标宋简体" w:hint="eastAsia"/>
          <w:sz w:val="44"/>
          <w:szCs w:val="44"/>
        </w:rPr>
        <w:t>专精特新</w:t>
      </w:r>
      <w:r>
        <w:rPr>
          <w:rFonts w:ascii="方正小标宋简体" w:eastAsia="方正小标宋简体" w:cs="方正小标宋简体" w:hint="eastAsia"/>
          <w:sz w:val="44"/>
          <w:szCs w:val="44"/>
          <w:lang w:eastAsia="zh-CN"/>
        </w:rPr>
        <w:t>”</w:t>
      </w:r>
      <w:r>
        <w:rPr>
          <w:rFonts w:ascii="方正小标宋简体" w:eastAsia="方正小标宋简体" w:cs="方正小标宋简体" w:hint="eastAsia"/>
          <w:sz w:val="44"/>
          <w:szCs w:val="44"/>
        </w:rPr>
        <w:t>中小企业认定标准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eastAsia="黑体" w:hAnsi="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黑体" w:hAnsi="Times New Roman"/>
          <w:sz w:val="32"/>
          <w:szCs w:val="32"/>
        </w:rPr>
      </w:pPr>
      <w:r>
        <w:rPr>
          <w:rFonts w:ascii="Times New Roman" w:eastAsia="黑体" w:hAnsi="Times New Roman"/>
          <w:sz w:val="32"/>
          <w:szCs w:val="32"/>
        </w:rPr>
        <w:t xml:space="preserve">    一、认定条件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eastAsia="仿宋_GB2312" w:cs="仿宋_GB2312" w:hint="eastAsia"/>
          <w:sz w:val="32"/>
          <w:szCs w:val="32"/>
        </w:rPr>
      </w:pPr>
      <w:r>
        <w:rPr>
          <w:rFonts w:ascii="Times New Roman" w:eastAsia="仿宋_GB2312" w:hAnsi="Times New Roman"/>
          <w:sz w:val="32"/>
          <w:szCs w:val="32"/>
        </w:rPr>
        <w:t xml:space="preserve">    </w:t>
      </w:r>
      <w:r>
        <w:rPr>
          <w:rFonts w:ascii="仿宋_GB2312" w:eastAsia="仿宋_GB2312" w:cs="仿宋_GB2312" w:hint="eastAsia"/>
          <w:sz w:val="32"/>
          <w:szCs w:val="32"/>
        </w:rPr>
        <w:t>同时满足以下</w:t>
      </w:r>
      <w:r>
        <w:rPr>
          <w:rFonts w:ascii="仿宋_GB2312" w:eastAsia="仿宋_GB2312" w:cs="仿宋_GB2312" w:hint="eastAsia"/>
          <w:sz w:val="32"/>
          <w:szCs w:val="32"/>
          <w:lang w:eastAsia="zh-CN"/>
          <w:highlight w:val="auto"/>
        </w:rPr>
        <w:t>五</w:t>
      </w:r>
      <w:r>
        <w:rPr>
          <w:rFonts w:ascii="仿宋_GB2312" w:eastAsia="仿宋_GB2312" w:cs="仿宋_GB2312" w:hint="eastAsia"/>
          <w:sz w:val="32"/>
          <w:szCs w:val="32"/>
          <w:highlight w:val="auto"/>
        </w:rPr>
        <w:t>项</w:t>
      </w:r>
      <w:r>
        <w:rPr>
          <w:rFonts w:ascii="仿宋_GB2312" w:eastAsia="仿宋_GB2312" w:cs="仿宋_GB2312" w:hint="eastAsia"/>
          <w:sz w:val="32"/>
          <w:szCs w:val="32"/>
        </w:rPr>
        <w:t>条件即视为满足认定条件: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eastAsia="仿宋_GB2312" w:cs="Times New Roman" w:hAnsi="Times New Roman" w:hint="eastAsia"/>
          <w:sz w:val="32"/>
          <w:szCs w:val="32"/>
          <w:lang w:eastAsia="zh-CN"/>
        </w:rPr>
      </w:pPr>
      <w:r>
        <w:rPr>
          <w:rFonts w:ascii="仿宋_GB2312" w:eastAsia="仿宋_GB2312" w:cs="仿宋_GB2312" w:hint="eastAsia"/>
          <w:sz w:val="32"/>
          <w:szCs w:val="32"/>
          <w:lang w:val="en-US" w:eastAsia="zh-CN"/>
        </w:rPr>
        <w:t xml:space="preserve">    </w:t>
      </w:r>
      <w:r>
        <w:rPr>
          <w:rFonts w:ascii="Times New Roman" w:eastAsia="仿宋_GB2312" w:cs="Times New Roman" w:hAnsi="Times New Roman" w:hint="eastAsia"/>
          <w:sz w:val="32"/>
          <w:szCs w:val="32"/>
          <w:lang w:val="en-US" w:eastAsia="zh-CN"/>
        </w:rPr>
        <w:t>（一）参评企业</w:t>
      </w:r>
      <w:r>
        <w:rPr>
          <w:rFonts w:ascii="Times New Roman" w:eastAsia="仿宋_GB2312" w:cs="Times New Roman" w:hAnsi="Times New Roman" w:hint="eastAsia"/>
          <w:sz w:val="32"/>
          <w:szCs w:val="32"/>
        </w:rPr>
        <w:t>应在</w:t>
      </w:r>
      <w:r>
        <w:rPr>
          <w:rFonts w:ascii="Times New Roman" w:eastAsia="仿宋_GB2312" w:cs="Times New Roman" w:hAnsi="Times New Roman" w:hint="eastAsia"/>
          <w:sz w:val="32"/>
          <w:szCs w:val="32"/>
          <w:lang w:eastAsia="zh-CN"/>
        </w:rPr>
        <w:t>吉林省境内</w:t>
      </w:r>
      <w:r>
        <w:rPr>
          <w:rFonts w:ascii="Times New Roman" w:eastAsia="仿宋_GB2312" w:cs="Times New Roman" w:hAnsi="Times New Roman" w:hint="eastAsia"/>
          <w:sz w:val="32"/>
          <w:szCs w:val="32"/>
        </w:rPr>
        <w:t>工商注册登记、具有独立法人资格，符合《中小企业划型标准规定》，企业未被列入经营异常名录或严重失信主体名单，提供的产品（服务）不属于国家禁止、限制或淘汰类，同时近三年未发生重大安全（含网络安全、数据安全）、质量、环境污染等事故以及偷漏税等违法违规行为</w:t>
      </w:r>
      <w:r>
        <w:rPr>
          <w:rFonts w:ascii="Times New Roman" w:eastAsia="仿宋_GB2312" w:cs="Times New Roman" w:hAnsi="Times New Roman"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Times New Roman" w:eastAsia="仿宋_GB2312" w:cs="Times New Roman" w:hAnsi="Times New Roman" w:hint="eastAsia"/>
          <w:sz w:val="32"/>
          <w:szCs w:val="32"/>
          <w:lang w:eastAsia="zh-CN"/>
        </w:rPr>
      </w:pPr>
      <w:r>
        <w:rPr>
          <w:rFonts w:ascii="Times New Roman" w:eastAsia="仿宋_GB2312" w:cs="Times New Roman" w:hAnsi="Times New Roman" w:hint="eastAsia"/>
          <w:sz w:val="32"/>
          <w:szCs w:val="32"/>
          <w:lang w:eastAsia="zh-CN"/>
        </w:rPr>
        <w:t>（二）</w:t>
      </w:r>
      <w:r>
        <w:rPr>
          <w:rFonts w:ascii="Times New Roman" w:eastAsia="仿宋_GB2312" w:cs="Times New Roman" w:hAnsi="Times New Roman" w:hint="eastAsia"/>
          <w:sz w:val="32"/>
          <w:szCs w:val="32"/>
        </w:rPr>
        <w:t>从事特定细分市场时间达到2年以上</w:t>
      </w:r>
      <w:r>
        <w:rPr>
          <w:rFonts w:ascii="Times New Roman" w:eastAsia="仿宋_GB2312" w:cs="Times New Roman" w:hAnsi="Times New Roman"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eastAsia="仿宋_GB2312" w:cs="Times New Roman" w:hAnsi="Times New Roman" w:hint="eastAsia"/>
          <w:sz w:val="32"/>
          <w:szCs w:val="32"/>
        </w:rPr>
      </w:pPr>
      <w:r>
        <w:rPr>
          <w:rFonts w:ascii="Times New Roman" w:eastAsia="仿宋_GB2312" w:cs="Times New Roman" w:hAnsi="Times New Roman" w:hint="eastAsia"/>
          <w:sz w:val="32"/>
          <w:szCs w:val="32"/>
        </w:rPr>
        <w:t xml:space="preserve">    </w:t>
      </w:r>
      <w:r>
        <w:rPr>
          <w:rFonts w:ascii="Times New Roman" w:eastAsia="仿宋_GB2312" w:cs="Times New Roman" w:hAnsi="Times New Roman" w:hint="eastAsia"/>
          <w:sz w:val="32"/>
          <w:szCs w:val="32"/>
          <w:lang w:eastAsia="zh-CN"/>
        </w:rPr>
        <w:t>（三）</w:t>
      </w:r>
      <w:r>
        <w:rPr>
          <w:rFonts w:ascii="Times New Roman" w:eastAsia="仿宋_GB2312" w:cs="Times New Roman" w:hAnsi="Times New Roman" w:hint="eastAsia"/>
          <w:sz w:val="32"/>
          <w:szCs w:val="32"/>
        </w:rPr>
        <w:t>上年度研发费用总额不低于</w:t>
      </w:r>
      <w:r>
        <w:rPr>
          <w:rFonts w:ascii="Times New Roman" w:eastAsia="仿宋_GB2312" w:cs="Times New Roman" w:hAnsi="Times New Roman"/>
          <w:sz w:val="32"/>
          <w:szCs w:val="32"/>
        </w:rPr>
        <w:t>100</w:t>
      </w:r>
      <w:r>
        <w:rPr>
          <w:rFonts w:ascii="Times New Roman" w:eastAsia="仿宋_GB2312" w:cs="Times New Roman" w:hAnsi="Times New Roman" w:hint="eastAsia"/>
          <w:sz w:val="32"/>
          <w:szCs w:val="32"/>
        </w:rPr>
        <w:t>万元</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hint="eastAsia"/>
          <w:sz w:val="32"/>
          <w:szCs w:val="32"/>
        </w:rPr>
        <w:t>且占营业收入总额比重不低于3%。</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eastAsia="仿宋_GB2312" w:cs="Times New Roman" w:hAnsi="Times New Roman" w:hint="eastAsia"/>
          <w:sz w:val="32"/>
          <w:szCs w:val="32"/>
          <w:lang w:eastAsia="zh-CN"/>
        </w:rPr>
      </w:pPr>
      <w:r>
        <w:rPr>
          <w:rFonts w:ascii="Times New Roman" w:eastAsia="仿宋_GB2312" w:cs="Times New Roman" w:hAnsi="Times New Roman" w:hint="eastAsia"/>
          <w:sz w:val="32"/>
          <w:szCs w:val="32"/>
        </w:rPr>
        <w:t xml:space="preserve">    </w:t>
      </w:r>
      <w:r>
        <w:rPr>
          <w:rFonts w:ascii="Times New Roman" w:eastAsia="仿宋_GB2312" w:cs="Times New Roman" w:hAnsi="Times New Roman" w:hint="eastAsia"/>
          <w:sz w:val="32"/>
          <w:szCs w:val="32"/>
          <w:lang w:eastAsia="zh-CN"/>
        </w:rPr>
        <w:t>（四）</w:t>
      </w:r>
      <w:r>
        <w:rPr>
          <w:rFonts w:ascii="Times New Roman" w:eastAsia="仿宋_GB2312" w:cs="Times New Roman" w:hAnsi="Times New Roman" w:hint="eastAsia"/>
          <w:sz w:val="32"/>
          <w:szCs w:val="32"/>
        </w:rPr>
        <w:t>上年度营业收入总额在1000万元以上</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hint="eastAsia"/>
          <w:sz w:val="32"/>
          <w:szCs w:val="32"/>
        </w:rPr>
        <w:t>或上年度营业收入总额在1000万元以下</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hint="eastAsia"/>
          <w:sz w:val="32"/>
          <w:szCs w:val="32"/>
        </w:rPr>
        <w:t>但近2年新增股权融资总额</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hint="eastAsia"/>
          <w:sz w:val="32"/>
          <w:szCs w:val="32"/>
        </w:rPr>
        <w:t>合格机构投资者的实缴额</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hint="eastAsia"/>
          <w:sz w:val="32"/>
          <w:szCs w:val="32"/>
        </w:rPr>
        <w:t>达到2000万元以上</w:t>
      </w:r>
      <w:r>
        <w:rPr>
          <w:rFonts w:ascii="Times New Roman" w:eastAsia="仿宋_GB2312" w:cs="Times New Roman" w:hAnsi="Times New Roman"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eastAsia="仿宋_GB2312" w:cs="Times New Roman" w:hAnsi="Times New Roman" w:hint="eastAsia"/>
          <w:sz w:val="32"/>
          <w:szCs w:val="32"/>
          <w:lang w:eastAsia="zh-CN"/>
        </w:rPr>
      </w:pPr>
      <w:r>
        <w:rPr>
          <w:rFonts w:ascii="Times New Roman" w:eastAsia="仿宋_GB2312" w:cs="Times New Roman" w:hAnsi="Times New Roman" w:hint="eastAsia"/>
          <w:sz w:val="32"/>
          <w:szCs w:val="32"/>
        </w:rPr>
        <w:t xml:space="preserve">    </w:t>
      </w:r>
      <w:r>
        <w:rPr>
          <w:rFonts w:ascii="Times New Roman" w:eastAsia="仿宋_GB2312" w:cs="Times New Roman" w:hAnsi="Times New Roman" w:hint="eastAsia"/>
          <w:sz w:val="32"/>
          <w:szCs w:val="32"/>
          <w:lang w:eastAsia="zh-CN"/>
        </w:rPr>
        <w:t>（五）</w:t>
      </w:r>
      <w:r>
        <w:rPr>
          <w:rFonts w:ascii="Times New Roman" w:eastAsia="仿宋_GB2312" w:cs="Times New Roman" w:hAnsi="Times New Roman" w:hint="eastAsia"/>
          <w:sz w:val="32"/>
          <w:szCs w:val="32"/>
        </w:rPr>
        <w:t>评价得分达到60分以上或满足下列条件之一</w:t>
      </w:r>
      <w:r>
        <w:rPr>
          <w:rFonts w:ascii="Times New Roman" w:eastAsia="仿宋_GB2312" w:cs="Times New Roman" w:hAnsi="Times New Roman"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eastAsia="仿宋_GB2312" w:cs="Times New Roman" w:hAnsi="Times New Roman" w:hint="eastAsia"/>
          <w:sz w:val="32"/>
          <w:szCs w:val="32"/>
        </w:rPr>
      </w:pPr>
      <w:r>
        <w:rPr>
          <w:rFonts w:ascii="Times New Roman" w:eastAsia="仿宋_GB2312" w:cs="Times New Roman" w:hAnsi="Times New Roman" w:hint="eastAsia"/>
          <w:sz w:val="32"/>
          <w:szCs w:val="32"/>
        </w:rPr>
        <w:t xml:space="preserve">    1.近三年获得过省级科技奖励</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hint="eastAsia"/>
          <w:sz w:val="32"/>
          <w:szCs w:val="32"/>
        </w:rPr>
        <w:t>并在获奖单位中排名前三</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hint="eastAsia"/>
          <w:sz w:val="32"/>
          <w:szCs w:val="32"/>
        </w:rPr>
        <w:t>或获得国家级科技奖励</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hint="eastAsia"/>
          <w:sz w:val="32"/>
          <w:szCs w:val="32"/>
        </w:rPr>
        <w:t>并在获奖单位中排名前五。</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eastAsia="仿宋_GB2312" w:cs="Times New Roman" w:hAnsi="Times New Roman" w:hint="eastAsia"/>
          <w:sz w:val="32"/>
          <w:szCs w:val="32"/>
        </w:rPr>
      </w:pPr>
      <w:r>
        <w:rPr>
          <w:rFonts w:ascii="Times New Roman" w:eastAsia="仿宋_GB2312" w:cs="Times New Roman" w:hAnsi="Times New Roman" w:hint="eastAsia"/>
          <w:sz w:val="32"/>
          <w:szCs w:val="32"/>
        </w:rPr>
        <w:t xml:space="preserve">    2.近两年研发费用总额均值在1000万元以上。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eastAsia="仿宋_GB2312" w:cs="Times New Roman" w:hAnsi="Times New Roman" w:hint="eastAsia"/>
          <w:sz w:val="32"/>
          <w:szCs w:val="32"/>
        </w:rPr>
      </w:pPr>
      <w:r>
        <w:rPr>
          <w:rFonts w:ascii="Times New Roman" w:eastAsia="仿宋_GB2312" w:cs="Times New Roman" w:hAnsi="Times New Roman" w:hint="eastAsia"/>
          <w:sz w:val="32"/>
          <w:szCs w:val="32"/>
        </w:rPr>
        <w:t xml:space="preserve">    3.近两年新增股权融资总额</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hint="eastAsia"/>
          <w:sz w:val="32"/>
          <w:szCs w:val="32"/>
        </w:rPr>
        <w:t>合格机构投资者的实缴额</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hint="eastAsia"/>
          <w:sz w:val="32"/>
          <w:szCs w:val="32"/>
        </w:rPr>
        <w:t>6000万元以上。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4.近三年进入“创客中国”中小企业创新创业大赛全国500强企业组名单。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仿宋_GB2312" w:hAnsi="Times New Roman"/>
          <w:sz w:val="32"/>
          <w:szCs w:val="32"/>
        </w:rPr>
      </w:pPr>
      <w:r>
        <w:rPr>
          <w:rFonts w:ascii="Times New Roman" w:eastAsia="黑体" w:hAnsi="Times New Roman"/>
          <w:sz w:val="32"/>
          <w:szCs w:val="32"/>
        </w:rPr>
        <w:t xml:space="preserve">    二、评价指标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eastAsia="仿宋_GB2312" w:cs="Times New Roman" w:hAnsi="Times New Roman" w:hint="eastAsia"/>
          <w:sz w:val="32"/>
          <w:szCs w:val="32"/>
        </w:rPr>
      </w:pPr>
      <w:r>
        <w:rPr>
          <w:rFonts w:ascii="Times New Roman" w:eastAsia="仿宋_GB2312" w:hAnsi="Times New Roman"/>
          <w:sz w:val="32"/>
          <w:szCs w:val="32"/>
        </w:rPr>
        <w:t xml:space="preserve">    </w:t>
      </w:r>
      <w:r>
        <w:rPr>
          <w:rFonts w:ascii="Times New Roman" w:eastAsia="仿宋_GB2312" w:cs="Times New Roman" w:hAnsi="Times New Roman" w:hint="eastAsia"/>
          <w:sz w:val="32"/>
          <w:szCs w:val="32"/>
        </w:rPr>
        <w:t>包括专业化、精细化、特色化和创新能力四类十</w:t>
      </w:r>
      <w:r>
        <w:rPr>
          <w:rFonts w:ascii="Times New Roman" w:eastAsia="仿宋_GB2312" w:cs="Times New Roman" w:hAnsi="Times New Roman" w:hint="eastAsia"/>
          <w:sz w:val="32"/>
          <w:szCs w:val="32"/>
          <w:lang w:eastAsia="zh-CN"/>
        </w:rPr>
        <w:t>二</w:t>
      </w:r>
      <w:r>
        <w:rPr>
          <w:rFonts w:ascii="Times New Roman" w:eastAsia="仿宋_GB2312" w:cs="Times New Roman" w:hAnsi="Times New Roman" w:hint="eastAsia"/>
          <w:sz w:val="32"/>
          <w:szCs w:val="32"/>
        </w:rPr>
        <w:t>个指标</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hint="eastAsia"/>
          <w:sz w:val="32"/>
          <w:szCs w:val="32"/>
        </w:rPr>
        <w:t>评价结果依分值计算,满分为100分。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_GB2312" w:eastAsia="楷体_GB2312" w:cs="楷体_GB2312" w:hint="eastAsia"/>
          <w:b w:val="0"/>
          <w:bCs w:val="0"/>
          <w:sz w:val="32"/>
          <w:szCs w:val="32"/>
          <w:lang w:eastAsia="zh-CN"/>
        </w:rPr>
      </w:pPr>
      <w:r>
        <w:rPr>
          <w:rFonts w:ascii="仿宋_GB2312" w:eastAsia="仿宋_GB2312" w:cs="仿宋_GB2312" w:hint="eastAsia"/>
          <w:sz w:val="32"/>
          <w:szCs w:val="32"/>
        </w:rPr>
        <w:t xml:space="preserve">    </w:t>
      </w:r>
      <w:r>
        <w:rPr>
          <w:rFonts w:ascii="楷体_GB2312" w:eastAsia="楷体_GB2312" w:cs="楷体_GB2312" w:hint="eastAsia"/>
          <w:b w:val="0"/>
          <w:bCs w:val="0"/>
          <w:sz w:val="32"/>
          <w:szCs w:val="32"/>
          <w:lang w:eastAsia="zh-CN"/>
        </w:rPr>
        <w:t>（一）</w:t>
      </w:r>
      <w:r>
        <w:rPr>
          <w:rFonts w:ascii="楷体_GB2312" w:eastAsia="楷体_GB2312" w:cs="楷体_GB2312" w:hint="eastAsia"/>
          <w:b w:val="0"/>
          <w:bCs w:val="0"/>
          <w:sz w:val="32"/>
          <w:szCs w:val="32"/>
        </w:rPr>
        <w:t>专业化指标</w:t>
      </w:r>
      <w:r>
        <w:rPr>
          <w:rFonts w:ascii="楷体_GB2312" w:eastAsia="楷体_GB2312" w:cs="楷体_GB2312" w:hint="eastAsia"/>
          <w:b w:val="0"/>
          <w:bCs w:val="0"/>
          <w:sz w:val="32"/>
          <w:szCs w:val="32"/>
          <w:lang w:eastAsia="zh-CN"/>
        </w:rPr>
        <w:t>（</w:t>
      </w:r>
      <w:r>
        <w:rPr>
          <w:rFonts w:ascii="楷体_GB2312" w:eastAsia="楷体_GB2312" w:cs="楷体_GB2312" w:hint="eastAsia"/>
          <w:b w:val="0"/>
          <w:bCs w:val="0"/>
          <w:sz w:val="32"/>
          <w:szCs w:val="32"/>
        </w:rPr>
        <w:t>满</w:t>
      </w:r>
      <w:r>
        <w:rPr>
          <w:rFonts w:ascii="楷体_GB2312" w:eastAsia="楷体_GB2312" w:cs="楷体_GB2312" w:hint="eastAsia"/>
          <w:b w:val="0"/>
          <w:bCs w:val="0"/>
          <w:sz w:val="32"/>
          <w:szCs w:val="32"/>
          <w:lang w:eastAsia="zh-CN"/>
        </w:rPr>
        <w:t>分</w:t>
      </w:r>
      <w:r>
        <w:rPr>
          <w:rFonts w:ascii="楷体_GB2312" w:eastAsia="楷体_GB2312" w:cs="楷体_GB2312" w:hint="eastAsia"/>
          <w:b w:val="0"/>
          <w:bCs w:val="0"/>
          <w:sz w:val="32"/>
          <w:szCs w:val="32"/>
          <w:lang w:val="en-US" w:eastAsia="zh-CN"/>
        </w:rPr>
        <w:t>25</w:t>
      </w:r>
      <w:r>
        <w:rPr>
          <w:rFonts w:ascii="楷体_GB2312" w:eastAsia="楷体_GB2312" w:cs="楷体_GB2312" w:hint="eastAsia"/>
          <w:b w:val="0"/>
          <w:bCs w:val="0"/>
          <w:sz w:val="32"/>
          <w:szCs w:val="32"/>
        </w:rPr>
        <w:t>分</w:t>
      </w:r>
      <w:r>
        <w:rPr>
          <w:rFonts w:ascii="楷体_GB2312" w:eastAsia="楷体_GB2312" w:cs="楷体_GB2312" w:hint="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b/>
          <w:bCs/>
          <w:sz w:val="32"/>
          <w:szCs w:val="32"/>
          <w:lang w:eastAsia="zh-CN"/>
        </w:rPr>
      </w:pPr>
      <w:r>
        <w:rPr>
          <w:rFonts w:ascii="仿宋_GB2312" w:eastAsia="仿宋_GB2312" w:cs="仿宋_GB2312" w:hint="eastAsia"/>
          <w:sz w:val="32"/>
          <w:szCs w:val="32"/>
        </w:rPr>
        <w:t xml:space="preserve">    </w:t>
      </w:r>
      <w:r>
        <w:rPr>
          <w:rFonts w:ascii="仿宋_GB2312" w:eastAsia="仿宋_GB2312" w:cs="仿宋_GB2312" w:hint="eastAsia"/>
          <w:b/>
          <w:bCs/>
          <w:sz w:val="32"/>
          <w:szCs w:val="32"/>
          <w:lang w:val="en-US" w:eastAsia="zh-CN"/>
        </w:rPr>
        <w:t>1.</w:t>
      </w:r>
      <w:r>
        <w:rPr>
          <w:rFonts w:ascii="仿宋_GB2312" w:eastAsia="仿宋_GB2312" w:cs="仿宋_GB2312" w:hint="eastAsia"/>
          <w:b/>
          <w:bCs/>
          <w:sz w:val="32"/>
          <w:szCs w:val="32"/>
        </w:rPr>
        <w:t>上年度主营业务收入总额占营业收入总额比重</w:t>
      </w:r>
      <w:r>
        <w:rPr>
          <w:rFonts w:ascii="仿宋_GB2312" w:eastAsia="仿宋_GB2312" w:cs="仿宋_GB2312" w:hint="eastAsia"/>
          <w:b/>
          <w:bCs/>
          <w:sz w:val="32"/>
          <w:szCs w:val="32"/>
          <w:lang w:eastAsia="zh-CN"/>
        </w:rPr>
        <w:t>（</w:t>
      </w:r>
      <w:r>
        <w:rPr>
          <w:rFonts w:ascii="仿宋_GB2312" w:eastAsia="仿宋_GB2312" w:cs="仿宋_GB2312" w:hint="eastAsia"/>
          <w:b/>
          <w:bCs/>
          <w:sz w:val="32"/>
          <w:szCs w:val="32"/>
        </w:rPr>
        <w:t>满分5分</w:t>
      </w:r>
      <w:r>
        <w:rPr>
          <w:rFonts w:ascii="仿宋_GB2312" w:eastAsia="仿宋_GB2312" w:cs="仿宋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A.80%以上</w:t>
      </w:r>
      <w:r>
        <w:rPr>
          <w:rFonts w:ascii="仿宋_GB2312" w:eastAsia="仿宋_GB2312" w:cs="仿宋_GB2312" w:hint="eastAsia"/>
          <w:sz w:val="32"/>
          <w:szCs w:val="32"/>
          <w:lang w:eastAsia="zh-CN"/>
        </w:rPr>
        <w:t>（</w:t>
      </w:r>
      <w:r>
        <w:rPr>
          <w:rFonts w:ascii="仿宋_GB2312" w:eastAsia="仿宋_GB2312" w:cs="仿宋_GB2312" w:hint="eastAsia"/>
          <w:sz w:val="32"/>
          <w:szCs w:val="32"/>
        </w:rPr>
        <w:t>5分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B.70%-80%</w:t>
      </w:r>
      <w:r>
        <w:rPr>
          <w:rFonts w:ascii="仿宋_GB2312" w:eastAsia="仿宋_GB2312" w:cs="仿宋_GB2312" w:hint="eastAsia"/>
          <w:sz w:val="32"/>
          <w:szCs w:val="32"/>
          <w:lang w:eastAsia="zh-CN"/>
        </w:rPr>
        <w:t>（</w:t>
      </w:r>
      <w:r>
        <w:rPr>
          <w:rFonts w:ascii="仿宋_GB2312" w:eastAsia="仿宋_GB2312" w:cs="仿宋_GB2312" w:hint="eastAsia"/>
          <w:sz w:val="32"/>
          <w:szCs w:val="32"/>
        </w:rPr>
        <w:t>3分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C.60%-70%</w:t>
      </w:r>
      <w:r>
        <w:rPr>
          <w:rFonts w:ascii="仿宋_GB2312" w:eastAsia="仿宋_GB2312" w:cs="仿宋_GB2312" w:hint="eastAsia"/>
          <w:sz w:val="32"/>
          <w:szCs w:val="32"/>
          <w:lang w:eastAsia="zh-CN"/>
        </w:rPr>
        <w:t>（</w:t>
      </w:r>
      <w:r>
        <w:rPr>
          <w:rFonts w:ascii="仿宋_GB2312" w:eastAsia="仿宋_GB2312" w:cs="仿宋_GB2312" w:hint="eastAsia"/>
          <w:sz w:val="32"/>
          <w:szCs w:val="32"/>
        </w:rPr>
        <w:t>1分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D.60%以下</w:t>
      </w:r>
      <w:r>
        <w:rPr>
          <w:rFonts w:ascii="仿宋_GB2312" w:eastAsia="仿宋_GB2312" w:cs="仿宋_GB2312" w:hint="eastAsia"/>
          <w:sz w:val="32"/>
          <w:szCs w:val="32"/>
          <w:lang w:eastAsia="zh-CN"/>
        </w:rPr>
        <w:t>（</w:t>
      </w:r>
      <w:r>
        <w:rPr>
          <w:rFonts w:ascii="仿宋_GB2312" w:eastAsia="仿宋_GB2312" w:cs="仿宋_GB2312" w:hint="eastAsia"/>
          <w:sz w:val="32"/>
          <w:szCs w:val="32"/>
        </w:rPr>
        <w:t>0分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b/>
          <w:bCs/>
          <w:sz w:val="32"/>
          <w:szCs w:val="32"/>
          <w:lang w:eastAsia="zh-CN"/>
        </w:rPr>
      </w:pPr>
      <w:r>
        <w:rPr>
          <w:rFonts w:ascii="仿宋_GB2312" w:eastAsia="仿宋_GB2312" w:cs="仿宋_GB2312" w:hint="eastAsia"/>
          <w:sz w:val="32"/>
          <w:szCs w:val="32"/>
        </w:rPr>
        <w:t xml:space="preserve">    </w:t>
      </w:r>
      <w:r>
        <w:rPr>
          <w:rFonts w:ascii="仿宋_GB2312" w:eastAsia="仿宋_GB2312" w:cs="仿宋_GB2312" w:hint="eastAsia"/>
          <w:b/>
          <w:bCs/>
          <w:sz w:val="32"/>
          <w:szCs w:val="32"/>
        </w:rPr>
        <w:t>2.近</w:t>
      </w:r>
      <w:r>
        <w:rPr>
          <w:rFonts w:ascii="仿宋_GB2312" w:eastAsia="仿宋_GB2312" w:cs="仿宋_GB2312" w:hint="eastAsia"/>
          <w:b/>
          <w:bCs/>
          <w:sz w:val="32"/>
          <w:szCs w:val="32"/>
          <w:lang w:val="en-US" w:eastAsia="zh-CN"/>
        </w:rPr>
        <w:t>2</w:t>
      </w:r>
      <w:r>
        <w:rPr>
          <w:rFonts w:ascii="仿宋_GB2312" w:eastAsia="仿宋_GB2312" w:cs="仿宋_GB2312" w:hint="eastAsia"/>
          <w:b/>
          <w:bCs/>
          <w:sz w:val="32"/>
          <w:szCs w:val="32"/>
        </w:rPr>
        <w:t>年主营业务收入平均增长率</w:t>
      </w:r>
      <w:r>
        <w:rPr>
          <w:rFonts w:ascii="仿宋_GB2312" w:eastAsia="仿宋_GB2312" w:cs="仿宋_GB2312" w:hint="eastAsia"/>
          <w:b/>
          <w:bCs/>
          <w:sz w:val="32"/>
          <w:szCs w:val="32"/>
          <w:lang w:eastAsia="zh-CN"/>
        </w:rPr>
        <w:t>（</w:t>
      </w:r>
      <w:r>
        <w:rPr>
          <w:rFonts w:ascii="仿宋_GB2312" w:eastAsia="仿宋_GB2312" w:cs="仿宋_GB2312" w:hint="eastAsia"/>
          <w:b/>
          <w:bCs/>
          <w:sz w:val="32"/>
          <w:szCs w:val="32"/>
        </w:rPr>
        <w:t>满分</w:t>
      </w:r>
      <w:r>
        <w:rPr>
          <w:rFonts w:ascii="仿宋_GB2312" w:eastAsia="仿宋_GB2312" w:cs="仿宋_GB2312" w:hint="eastAsia"/>
          <w:b/>
          <w:bCs/>
          <w:sz w:val="32"/>
          <w:szCs w:val="32"/>
          <w:lang w:val="en-US" w:eastAsia="zh-CN"/>
        </w:rPr>
        <w:t>10</w:t>
      </w:r>
      <w:r>
        <w:rPr>
          <w:rFonts w:ascii="仿宋_GB2312" w:eastAsia="仿宋_GB2312" w:cs="仿宋_GB2312" w:hint="eastAsia"/>
          <w:b/>
          <w:bCs/>
          <w:sz w:val="32"/>
          <w:szCs w:val="32"/>
        </w:rPr>
        <w:t>分</w:t>
      </w:r>
      <w:r>
        <w:rPr>
          <w:rFonts w:ascii="仿宋_GB2312" w:eastAsia="仿宋_GB2312" w:cs="仿宋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A.10%以上</w:t>
      </w:r>
      <w:r>
        <w:rPr>
          <w:rFonts w:ascii="仿宋_GB2312" w:eastAsia="仿宋_GB2312" w:cs="仿宋_GB2312" w:hint="eastAsia"/>
          <w:sz w:val="32"/>
          <w:szCs w:val="32"/>
          <w:lang w:eastAsia="zh-CN"/>
        </w:rPr>
        <w:t>（</w:t>
      </w:r>
      <w:r>
        <w:rPr>
          <w:rFonts w:ascii="仿宋_GB2312" w:eastAsia="仿宋_GB2312" w:cs="仿宋_GB2312" w:hint="eastAsia"/>
          <w:sz w:val="32"/>
          <w:szCs w:val="32"/>
        </w:rPr>
        <w:t>10分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B.8%-10%</w:t>
      </w:r>
      <w:r>
        <w:rPr>
          <w:rFonts w:ascii="仿宋_GB2312" w:eastAsia="仿宋_GB2312" w:cs="仿宋_GB2312" w:hint="eastAsia"/>
          <w:sz w:val="32"/>
          <w:szCs w:val="32"/>
          <w:lang w:eastAsia="zh-CN"/>
        </w:rPr>
        <w:t>（</w:t>
      </w:r>
      <w:r>
        <w:rPr>
          <w:rFonts w:ascii="仿宋_GB2312" w:eastAsia="仿宋_GB2312" w:cs="仿宋_GB2312" w:hint="eastAsia"/>
          <w:sz w:val="32"/>
          <w:szCs w:val="32"/>
        </w:rPr>
        <w:t>8分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C.6%-8%</w:t>
      </w:r>
      <w:r>
        <w:rPr>
          <w:rFonts w:ascii="仿宋_GB2312" w:eastAsia="仿宋_GB2312" w:cs="仿宋_GB2312" w:hint="eastAsia"/>
          <w:sz w:val="32"/>
          <w:szCs w:val="32"/>
          <w:lang w:eastAsia="zh-CN"/>
        </w:rPr>
        <w:t>（</w:t>
      </w:r>
      <w:r>
        <w:rPr>
          <w:rFonts w:ascii="仿宋_GB2312" w:eastAsia="仿宋_GB2312" w:cs="仿宋_GB2312" w:hint="eastAsia"/>
          <w:sz w:val="32"/>
          <w:szCs w:val="32"/>
        </w:rPr>
        <w:t>6分</w:t>
      </w:r>
      <w:r>
        <w:rPr>
          <w:rFonts w:ascii="仿宋_GB2312" w:eastAsia="仿宋_GB2312" w:cs="仿宋_GB2312" w:hint="eastAsia"/>
          <w:sz w:val="32"/>
          <w:szCs w:val="32"/>
          <w:lang w:eastAsia="zh-CN"/>
        </w:rPr>
        <w:t>）</w:t>
      </w:r>
    </w:p>
    <w:p>
      <w:pPr>
        <w:keepNext w:val="0"/>
        <w:keepLines w:val="0"/>
        <w:pageBreakBefore w:val="0"/>
        <w:widowControl w:val="0"/>
        <w:tabs>
          <w:tab w:val="left" w:pos="3692"/>
        </w:tabs>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D.4%-6%</w:t>
      </w:r>
      <w:r>
        <w:rPr>
          <w:rFonts w:ascii="仿宋_GB2312" w:eastAsia="仿宋_GB2312" w:cs="仿宋_GB2312" w:hint="eastAsia"/>
          <w:sz w:val="32"/>
          <w:szCs w:val="32"/>
          <w:lang w:eastAsia="zh-CN"/>
        </w:rPr>
        <w:t>（</w:t>
      </w:r>
      <w:r>
        <w:rPr>
          <w:rFonts w:ascii="仿宋_GB2312" w:eastAsia="仿宋_GB2312" w:cs="仿宋_GB2312" w:hint="eastAsia"/>
          <w:sz w:val="32"/>
          <w:szCs w:val="32"/>
        </w:rPr>
        <w:t>4分</w:t>
      </w:r>
      <w:r>
        <w:rPr>
          <w:rFonts w:ascii="仿宋_GB2312" w:eastAsia="仿宋_GB2312" w:cs="仿宋_GB2312" w:hint="eastAsia"/>
          <w:sz w:val="32"/>
          <w:szCs w:val="32"/>
          <w:lang w:eastAsia="zh-CN"/>
        </w:rPr>
        <w:t>）</w:t>
        <w:tab/>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E.0%-4%</w:t>
      </w:r>
      <w:r>
        <w:rPr>
          <w:rFonts w:ascii="仿宋_GB2312" w:eastAsia="仿宋_GB2312" w:cs="仿宋_GB2312" w:hint="eastAsia"/>
          <w:sz w:val="32"/>
          <w:szCs w:val="32"/>
          <w:lang w:eastAsia="zh-CN"/>
        </w:rPr>
        <w:t>（</w:t>
      </w:r>
      <w:r>
        <w:rPr>
          <w:rFonts w:ascii="仿宋_GB2312" w:eastAsia="仿宋_GB2312" w:cs="仿宋_GB2312" w:hint="eastAsia"/>
          <w:sz w:val="32"/>
          <w:szCs w:val="32"/>
        </w:rPr>
        <w:t>2分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F.0%以下</w:t>
      </w:r>
      <w:r>
        <w:rPr>
          <w:rFonts w:ascii="仿宋_GB2312" w:eastAsia="仿宋_GB2312" w:cs="仿宋_GB2312" w:hint="eastAsia"/>
          <w:sz w:val="32"/>
          <w:szCs w:val="32"/>
          <w:lang w:eastAsia="zh-CN"/>
        </w:rPr>
        <w:t>（</w:t>
      </w:r>
      <w:r>
        <w:rPr>
          <w:rFonts w:ascii="仿宋_GB2312" w:eastAsia="仿宋_GB2312" w:cs="仿宋_GB2312" w:hint="eastAsia"/>
          <w:sz w:val="32"/>
          <w:szCs w:val="32"/>
        </w:rPr>
        <w:t>0分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eastAsia="仿宋_GB2312" w:cs="仿宋_GB2312" w:hint="eastAsia"/>
          <w:b/>
          <w:bCs/>
          <w:sz w:val="32"/>
          <w:szCs w:val="32"/>
          <w:lang w:eastAsia="zh-CN"/>
        </w:rPr>
      </w:pPr>
      <w:r>
        <w:rPr>
          <w:rFonts w:ascii="仿宋_GB2312" w:eastAsia="仿宋_GB2312" w:cs="仿宋_GB2312" w:hint="eastAsia"/>
          <w:b/>
          <w:bCs/>
          <w:sz w:val="32"/>
          <w:szCs w:val="32"/>
        </w:rPr>
        <w:t>3.从事特定细分市场年限</w:t>
      </w:r>
      <w:r>
        <w:rPr>
          <w:rFonts w:ascii="仿宋_GB2312" w:eastAsia="仿宋_GB2312" w:cs="仿宋_GB2312" w:hint="eastAsia"/>
          <w:b/>
          <w:bCs/>
          <w:sz w:val="32"/>
          <w:szCs w:val="32"/>
          <w:lang w:eastAsia="zh-CN"/>
        </w:rPr>
        <w:t>（</w:t>
      </w:r>
      <w:r>
        <w:rPr>
          <w:rFonts w:ascii="仿宋_GB2312" w:eastAsia="仿宋_GB2312" w:cs="仿宋_GB2312" w:hint="eastAsia"/>
          <w:b/>
          <w:bCs/>
          <w:sz w:val="32"/>
          <w:szCs w:val="32"/>
        </w:rPr>
        <w:t>满分5分</w:t>
      </w:r>
      <w:r>
        <w:rPr>
          <w:rFonts w:ascii="仿宋_GB2312" w:eastAsia="仿宋_GB2312" w:cs="仿宋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eastAsia="仿宋_GB2312" w:cs="仿宋_GB2312" w:hint="eastAsia"/>
          <w:sz w:val="32"/>
          <w:szCs w:val="32"/>
        </w:rPr>
      </w:pPr>
      <w:r>
        <w:rPr>
          <w:rFonts w:ascii="仿宋_GB2312" w:eastAsia="仿宋_GB2312" w:cs="仿宋_GB2312" w:hint="eastAsia"/>
          <w:sz w:val="32"/>
          <w:szCs w:val="32"/>
        </w:rPr>
        <w:t>每满2年得1分,最高不超过5分。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b/>
          <w:bCs/>
          <w:sz w:val="32"/>
          <w:szCs w:val="32"/>
          <w:lang w:eastAsia="zh-CN"/>
        </w:rPr>
      </w:pPr>
      <w:r>
        <w:rPr>
          <w:rFonts w:ascii="仿宋_GB2312" w:eastAsia="仿宋_GB2312" w:cs="仿宋_GB2312" w:hint="eastAsia"/>
          <w:sz w:val="32"/>
          <w:szCs w:val="32"/>
        </w:rPr>
        <w:t xml:space="preserve">    </w:t>
      </w:r>
      <w:r>
        <w:rPr>
          <w:rFonts w:ascii="仿宋_GB2312" w:eastAsia="仿宋_GB2312" w:cs="仿宋_GB2312" w:hint="eastAsia"/>
          <w:b/>
          <w:bCs/>
          <w:sz w:val="32"/>
          <w:szCs w:val="32"/>
        </w:rPr>
        <w:t>4.主导产品所属领域情况</w:t>
      </w:r>
      <w:r>
        <w:rPr>
          <w:rFonts w:ascii="仿宋_GB2312" w:eastAsia="仿宋_GB2312" w:cs="仿宋_GB2312" w:hint="eastAsia"/>
          <w:b/>
          <w:bCs/>
          <w:sz w:val="32"/>
          <w:szCs w:val="32"/>
          <w:lang w:eastAsia="zh-CN"/>
        </w:rPr>
        <w:t>（</w:t>
      </w:r>
      <w:r>
        <w:rPr>
          <w:rFonts w:ascii="仿宋_GB2312" w:eastAsia="仿宋_GB2312" w:cs="仿宋_GB2312" w:hint="eastAsia"/>
          <w:b/>
          <w:bCs/>
          <w:sz w:val="32"/>
          <w:szCs w:val="32"/>
        </w:rPr>
        <w:t>满分</w:t>
      </w:r>
      <w:r>
        <w:rPr>
          <w:rFonts w:ascii="仿宋_GB2312" w:eastAsia="仿宋_GB2312" w:cs="仿宋_GB2312" w:hint="eastAsia"/>
          <w:b/>
          <w:bCs/>
          <w:sz w:val="32"/>
          <w:szCs w:val="32"/>
          <w:lang w:val="en-US" w:eastAsia="zh-CN"/>
        </w:rPr>
        <w:t>5</w:t>
      </w:r>
      <w:r>
        <w:rPr>
          <w:rFonts w:ascii="仿宋_GB2312" w:eastAsia="仿宋_GB2312" w:cs="仿宋_GB2312" w:hint="eastAsia"/>
          <w:b/>
          <w:bCs/>
          <w:sz w:val="32"/>
          <w:szCs w:val="32"/>
        </w:rPr>
        <w:t>分</w:t>
      </w:r>
      <w:r>
        <w:rPr>
          <w:rFonts w:ascii="仿宋_GB2312" w:eastAsia="仿宋_GB2312" w:cs="仿宋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A.在产业链供应链关键环节及关键领域“补短板”“锻长板”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“填空白”取得实际成效</w:t>
      </w:r>
      <w:r>
        <w:rPr>
          <w:rFonts w:ascii="仿宋_GB2312" w:eastAsia="仿宋_GB2312" w:cs="仿宋_GB2312" w:hint="eastAsia"/>
          <w:sz w:val="32"/>
          <w:szCs w:val="32"/>
          <w:lang w:eastAsia="zh-CN"/>
        </w:rPr>
        <w:t>（</w:t>
      </w:r>
      <w:r>
        <w:rPr>
          <w:rFonts w:ascii="仿宋_GB2312" w:eastAsia="仿宋_GB2312" w:cs="仿宋_GB2312" w:hint="eastAsia"/>
          <w:sz w:val="32"/>
          <w:szCs w:val="32"/>
        </w:rPr>
        <w:t>5分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B.属于工业“六基”领域、中华老字号名录或企业主导产品服务关键产业链重点龙头企业</w:t>
      </w:r>
      <w:r>
        <w:rPr>
          <w:rFonts w:ascii="仿宋_GB2312" w:eastAsia="仿宋_GB2312" w:cs="仿宋_GB2312" w:hint="eastAsia"/>
          <w:sz w:val="32"/>
          <w:szCs w:val="32"/>
          <w:lang w:eastAsia="zh-CN"/>
        </w:rPr>
        <w:t>（</w:t>
      </w:r>
      <w:r>
        <w:rPr>
          <w:rFonts w:ascii="仿宋_GB2312" w:eastAsia="仿宋_GB2312" w:cs="仿宋_GB2312" w:hint="eastAsia"/>
          <w:sz w:val="32"/>
          <w:szCs w:val="32"/>
        </w:rPr>
        <w:t>3分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C.不属于以上情况</w:t>
      </w:r>
      <w:r>
        <w:rPr>
          <w:rFonts w:ascii="仿宋_GB2312" w:eastAsia="仿宋_GB2312" w:cs="仿宋_GB2312" w:hint="eastAsia"/>
          <w:sz w:val="32"/>
          <w:szCs w:val="32"/>
          <w:lang w:eastAsia="zh-CN"/>
        </w:rPr>
        <w:t>（</w:t>
      </w:r>
      <w:r>
        <w:rPr>
          <w:rFonts w:ascii="仿宋_GB2312" w:eastAsia="仿宋_GB2312" w:cs="仿宋_GB2312" w:hint="eastAsia"/>
          <w:sz w:val="32"/>
          <w:szCs w:val="32"/>
        </w:rPr>
        <w:t>0分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_GB2312" w:eastAsia="楷体_GB2312" w:cs="楷体_GB2312" w:hint="eastAsia"/>
          <w:b w:val="0"/>
          <w:bCs w:val="0"/>
          <w:sz w:val="32"/>
          <w:szCs w:val="32"/>
          <w:lang w:eastAsia="zh-CN"/>
        </w:rPr>
      </w:pPr>
      <w:r>
        <w:rPr>
          <w:rFonts w:ascii="仿宋_GB2312" w:eastAsia="仿宋_GB2312" w:cs="仿宋_GB2312" w:hint="eastAsia"/>
          <w:sz w:val="32"/>
          <w:szCs w:val="32"/>
        </w:rPr>
        <w:t xml:space="preserve">    </w:t>
      </w:r>
      <w:r>
        <w:rPr>
          <w:rFonts w:ascii="楷体_GB2312" w:eastAsia="楷体_GB2312" w:cs="楷体_GB2312" w:hint="eastAsia"/>
          <w:b w:val="0"/>
          <w:bCs w:val="0"/>
          <w:sz w:val="32"/>
          <w:szCs w:val="32"/>
          <w:lang w:eastAsia="zh-CN"/>
        </w:rPr>
        <w:t>（二）</w:t>
      </w:r>
      <w:r>
        <w:rPr>
          <w:rFonts w:ascii="楷体_GB2312" w:eastAsia="楷体_GB2312" w:cs="楷体_GB2312" w:hint="eastAsia"/>
          <w:b w:val="0"/>
          <w:bCs w:val="0"/>
          <w:sz w:val="32"/>
          <w:szCs w:val="32"/>
        </w:rPr>
        <w:t>精细化指标</w:t>
      </w:r>
      <w:r>
        <w:rPr>
          <w:rFonts w:ascii="楷体_GB2312" w:eastAsia="楷体_GB2312" w:cs="楷体_GB2312" w:hint="eastAsia"/>
          <w:b w:val="0"/>
          <w:bCs w:val="0"/>
          <w:sz w:val="32"/>
          <w:szCs w:val="32"/>
          <w:lang w:eastAsia="zh-CN"/>
        </w:rPr>
        <w:t>（</w:t>
      </w:r>
      <w:r>
        <w:rPr>
          <w:rFonts w:ascii="楷体_GB2312" w:eastAsia="楷体_GB2312" w:cs="楷体_GB2312" w:hint="eastAsia"/>
          <w:b w:val="0"/>
          <w:bCs w:val="0"/>
          <w:sz w:val="32"/>
          <w:szCs w:val="32"/>
        </w:rPr>
        <w:t>满分25分</w:t>
      </w:r>
      <w:r>
        <w:rPr>
          <w:rFonts w:ascii="楷体_GB2312" w:eastAsia="楷体_GB2312" w:cs="楷体_GB2312" w:hint="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b/>
          <w:bCs/>
          <w:sz w:val="32"/>
          <w:szCs w:val="32"/>
          <w:lang w:eastAsia="zh-CN"/>
        </w:rPr>
      </w:pPr>
      <w:r>
        <w:rPr>
          <w:rFonts w:ascii="仿宋_GB2312" w:eastAsia="仿宋_GB2312" w:cs="仿宋_GB2312" w:hint="eastAsia"/>
          <w:sz w:val="32"/>
          <w:szCs w:val="32"/>
        </w:rPr>
        <w:t xml:space="preserve">    </w:t>
      </w:r>
      <w:r>
        <w:rPr>
          <w:rFonts w:ascii="仿宋_GB2312" w:eastAsia="仿宋_GB2312" w:cs="仿宋_GB2312" w:hint="eastAsia"/>
          <w:b/>
          <w:bCs/>
          <w:sz w:val="32"/>
          <w:szCs w:val="32"/>
        </w:rPr>
        <w:t>5.数字化水平</w:t>
      </w:r>
      <w:r>
        <w:rPr>
          <w:rFonts w:ascii="仿宋_GB2312" w:eastAsia="仿宋_GB2312" w:cs="仿宋_GB2312" w:hint="eastAsia"/>
          <w:b/>
          <w:bCs/>
          <w:sz w:val="32"/>
          <w:szCs w:val="32"/>
          <w:lang w:eastAsia="zh-CN"/>
        </w:rPr>
        <w:t>（</w:t>
      </w:r>
      <w:r>
        <w:rPr>
          <w:rFonts w:ascii="仿宋_GB2312" w:eastAsia="仿宋_GB2312" w:cs="仿宋_GB2312" w:hint="eastAsia"/>
          <w:b/>
          <w:bCs/>
          <w:sz w:val="32"/>
          <w:szCs w:val="32"/>
        </w:rPr>
        <w:t>满分5分</w:t>
      </w:r>
      <w:r>
        <w:rPr>
          <w:rFonts w:ascii="仿宋_GB2312" w:eastAsia="仿宋_GB2312" w:cs="仿宋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A.三级以上</w:t>
      </w:r>
      <w:r>
        <w:rPr>
          <w:rFonts w:ascii="仿宋_GB2312" w:eastAsia="仿宋_GB2312" w:cs="仿宋_GB2312" w:hint="eastAsia"/>
          <w:sz w:val="32"/>
          <w:szCs w:val="32"/>
          <w:lang w:eastAsia="zh-CN"/>
        </w:rPr>
        <w:t>（</w:t>
      </w:r>
      <w:r>
        <w:rPr>
          <w:rFonts w:ascii="仿宋_GB2312" w:eastAsia="仿宋_GB2312" w:cs="仿宋_GB2312" w:hint="eastAsia"/>
          <w:sz w:val="32"/>
          <w:szCs w:val="32"/>
        </w:rPr>
        <w:t>5分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B.二级</w:t>
      </w:r>
      <w:r>
        <w:rPr>
          <w:rFonts w:ascii="仿宋_GB2312" w:eastAsia="仿宋_GB2312" w:cs="仿宋_GB2312" w:hint="eastAsia"/>
          <w:sz w:val="32"/>
          <w:szCs w:val="32"/>
          <w:lang w:eastAsia="zh-CN"/>
        </w:rPr>
        <w:t>（</w:t>
      </w:r>
      <w:r>
        <w:rPr>
          <w:rFonts w:ascii="仿宋_GB2312" w:eastAsia="仿宋_GB2312" w:cs="仿宋_GB2312" w:hint="eastAsia"/>
          <w:sz w:val="32"/>
          <w:szCs w:val="32"/>
        </w:rPr>
        <w:t>3分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C.一级</w:t>
      </w:r>
      <w:r>
        <w:rPr>
          <w:rFonts w:ascii="仿宋_GB2312" w:eastAsia="仿宋_GB2312" w:cs="仿宋_GB2312" w:hint="eastAsia"/>
          <w:sz w:val="32"/>
          <w:szCs w:val="32"/>
          <w:lang w:eastAsia="zh-CN"/>
        </w:rPr>
        <w:t>（</w:t>
      </w:r>
      <w:r>
        <w:rPr>
          <w:rFonts w:ascii="仿宋_GB2312" w:eastAsia="仿宋_GB2312" w:cs="仿宋_GB2312" w:hint="eastAsia"/>
          <w:sz w:val="32"/>
          <w:szCs w:val="32"/>
        </w:rPr>
        <w:t>0分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b/>
          <w:bCs/>
          <w:sz w:val="32"/>
          <w:szCs w:val="32"/>
          <w:lang w:eastAsia="zh-CN"/>
        </w:rPr>
      </w:pPr>
      <w:r>
        <w:rPr>
          <w:rFonts w:ascii="仿宋_GB2312" w:eastAsia="仿宋_GB2312" w:cs="仿宋_GB2312" w:hint="eastAsia"/>
          <w:sz w:val="32"/>
          <w:szCs w:val="32"/>
        </w:rPr>
        <w:t xml:space="preserve">   </w:t>
      </w:r>
      <w:r>
        <w:rPr>
          <w:rFonts w:ascii="仿宋_GB2312" w:eastAsia="仿宋_GB2312" w:cs="仿宋_GB2312" w:hint="eastAsia"/>
          <w:b/>
          <w:bCs/>
          <w:sz w:val="32"/>
          <w:szCs w:val="32"/>
        </w:rPr>
        <w:t xml:space="preserve"> 6.质量管理水平</w:t>
      </w:r>
      <w:r>
        <w:rPr>
          <w:rFonts w:ascii="仿宋_GB2312" w:eastAsia="仿宋_GB2312" w:cs="仿宋_GB2312" w:hint="eastAsia"/>
          <w:b/>
          <w:bCs/>
          <w:sz w:val="32"/>
          <w:szCs w:val="32"/>
          <w:lang w:eastAsia="zh-CN"/>
        </w:rPr>
        <w:t>（</w:t>
      </w:r>
      <w:r>
        <w:rPr>
          <w:rFonts w:ascii="仿宋_GB2312" w:eastAsia="仿宋_GB2312" w:cs="仿宋_GB2312" w:hint="eastAsia"/>
          <w:b/>
          <w:bCs/>
          <w:sz w:val="32"/>
          <w:szCs w:val="32"/>
        </w:rPr>
        <w:t>每满足一项加3分,最高不超过5分</w:t>
      </w:r>
      <w:r>
        <w:rPr>
          <w:rFonts w:ascii="仿宋_GB2312" w:eastAsia="仿宋_GB2312" w:cs="仿宋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A.获得省级以上质量奖荣誉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B.建立质量管理体系</w:t>
      </w:r>
      <w:r>
        <w:rPr>
          <w:rFonts w:ascii="仿宋_GB2312" w:eastAsia="仿宋_GB2312" w:cs="仿宋_GB2312" w:hint="eastAsia"/>
          <w:sz w:val="32"/>
          <w:szCs w:val="32"/>
          <w:lang w:eastAsia="zh-CN"/>
        </w:rPr>
        <w:t>，</w:t>
      </w:r>
      <w:r>
        <w:rPr>
          <w:rFonts w:ascii="仿宋_GB2312" w:eastAsia="仿宋_GB2312" w:cs="仿宋_GB2312" w:hint="eastAsia"/>
          <w:sz w:val="32"/>
          <w:szCs w:val="32"/>
        </w:rPr>
        <w:t>获得ISO9001等质量管理体系认证证书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C.拥有自主品牌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D.参与制修订标准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b/>
          <w:bCs/>
          <w:sz w:val="32"/>
          <w:szCs w:val="32"/>
          <w:lang w:eastAsia="zh-CN"/>
        </w:rPr>
      </w:pPr>
      <w:r>
        <w:rPr>
          <w:rFonts w:ascii="仿宋_GB2312" w:eastAsia="仿宋_GB2312" w:cs="仿宋_GB2312" w:hint="eastAsia"/>
          <w:sz w:val="32"/>
          <w:szCs w:val="32"/>
        </w:rPr>
        <w:t xml:space="preserve">  </w:t>
      </w:r>
      <w:r>
        <w:rPr>
          <w:rFonts w:ascii="仿宋_GB2312" w:eastAsia="仿宋_GB2312" w:cs="仿宋_GB2312" w:hint="eastAsia"/>
          <w:b/>
          <w:bCs/>
          <w:sz w:val="32"/>
          <w:szCs w:val="32"/>
        </w:rPr>
        <w:t xml:space="preserve">  7.上年度净利润率</w:t>
      </w:r>
      <w:r>
        <w:rPr>
          <w:rFonts w:ascii="仿宋_GB2312" w:eastAsia="仿宋_GB2312" w:cs="仿宋_GB2312" w:hint="eastAsia"/>
          <w:b/>
          <w:bCs/>
          <w:sz w:val="32"/>
          <w:szCs w:val="32"/>
          <w:lang w:eastAsia="zh-CN"/>
        </w:rPr>
        <w:t>（</w:t>
      </w:r>
      <w:r>
        <w:rPr>
          <w:rFonts w:ascii="仿宋_GB2312" w:eastAsia="仿宋_GB2312" w:cs="仿宋_GB2312" w:hint="eastAsia"/>
          <w:b/>
          <w:bCs/>
          <w:sz w:val="32"/>
          <w:szCs w:val="32"/>
        </w:rPr>
        <w:t>满分10分</w:t>
      </w:r>
      <w:r>
        <w:rPr>
          <w:rFonts w:ascii="仿宋_GB2312" w:eastAsia="仿宋_GB2312" w:cs="仿宋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A.10%以上</w:t>
      </w:r>
      <w:r>
        <w:rPr>
          <w:rFonts w:ascii="仿宋_GB2312" w:eastAsia="仿宋_GB2312" w:cs="仿宋_GB2312" w:hint="eastAsia"/>
          <w:sz w:val="32"/>
          <w:szCs w:val="32"/>
          <w:lang w:eastAsia="zh-CN"/>
        </w:rPr>
        <w:t>（</w:t>
      </w:r>
      <w:r>
        <w:rPr>
          <w:rFonts w:ascii="仿宋_GB2312" w:eastAsia="仿宋_GB2312" w:cs="仿宋_GB2312" w:hint="eastAsia"/>
          <w:sz w:val="32"/>
          <w:szCs w:val="32"/>
        </w:rPr>
        <w:t>10分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B.8%-10%</w:t>
      </w:r>
      <w:r>
        <w:rPr>
          <w:rFonts w:ascii="仿宋_GB2312" w:eastAsia="仿宋_GB2312" w:cs="仿宋_GB2312" w:hint="eastAsia"/>
          <w:sz w:val="32"/>
          <w:szCs w:val="32"/>
          <w:lang w:eastAsia="zh-CN"/>
        </w:rPr>
        <w:t>（</w:t>
      </w:r>
      <w:r>
        <w:rPr>
          <w:rFonts w:ascii="仿宋_GB2312" w:eastAsia="仿宋_GB2312" w:cs="仿宋_GB2312" w:hint="eastAsia"/>
          <w:sz w:val="32"/>
          <w:szCs w:val="32"/>
        </w:rPr>
        <w:t>8分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C.6%-8%</w:t>
      </w:r>
      <w:r>
        <w:rPr>
          <w:rFonts w:ascii="仿宋_GB2312" w:eastAsia="仿宋_GB2312" w:cs="仿宋_GB2312" w:hint="eastAsia"/>
          <w:sz w:val="32"/>
          <w:szCs w:val="32"/>
          <w:lang w:eastAsia="zh-CN"/>
        </w:rPr>
        <w:t>（</w:t>
      </w:r>
      <w:r>
        <w:rPr>
          <w:rFonts w:ascii="仿宋_GB2312" w:eastAsia="仿宋_GB2312" w:cs="仿宋_GB2312" w:hint="eastAsia"/>
          <w:sz w:val="32"/>
          <w:szCs w:val="32"/>
        </w:rPr>
        <w:t>6分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D.4%-6%</w:t>
      </w:r>
      <w:r>
        <w:rPr>
          <w:rFonts w:ascii="仿宋_GB2312" w:eastAsia="仿宋_GB2312" w:cs="仿宋_GB2312" w:hint="eastAsia"/>
          <w:sz w:val="32"/>
          <w:szCs w:val="32"/>
          <w:lang w:eastAsia="zh-CN"/>
        </w:rPr>
        <w:t>（</w:t>
      </w:r>
      <w:r>
        <w:rPr>
          <w:rFonts w:ascii="仿宋_GB2312" w:eastAsia="仿宋_GB2312" w:cs="仿宋_GB2312" w:hint="eastAsia"/>
          <w:sz w:val="32"/>
          <w:szCs w:val="32"/>
        </w:rPr>
        <w:t>4分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E.2%-4%</w:t>
      </w:r>
      <w:r>
        <w:rPr>
          <w:rFonts w:ascii="仿宋_GB2312" w:eastAsia="仿宋_GB2312" w:cs="仿宋_GB2312" w:hint="eastAsia"/>
          <w:sz w:val="32"/>
          <w:szCs w:val="32"/>
          <w:lang w:eastAsia="zh-CN"/>
        </w:rPr>
        <w:t>（</w:t>
      </w:r>
      <w:r>
        <w:rPr>
          <w:rFonts w:ascii="仿宋_GB2312" w:eastAsia="仿宋_GB2312" w:cs="仿宋_GB2312" w:hint="eastAsia"/>
          <w:sz w:val="32"/>
          <w:szCs w:val="32"/>
        </w:rPr>
        <w:t>2分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F.2%以下</w:t>
      </w:r>
      <w:r>
        <w:rPr>
          <w:rFonts w:ascii="仿宋_GB2312" w:eastAsia="仿宋_GB2312" w:cs="仿宋_GB2312" w:hint="eastAsia"/>
          <w:sz w:val="32"/>
          <w:szCs w:val="32"/>
          <w:lang w:eastAsia="zh-CN"/>
        </w:rPr>
        <w:t>（</w:t>
      </w:r>
      <w:r>
        <w:rPr>
          <w:rFonts w:ascii="仿宋_GB2312" w:eastAsia="仿宋_GB2312" w:cs="仿宋_GB2312" w:hint="eastAsia"/>
          <w:sz w:val="32"/>
          <w:szCs w:val="32"/>
        </w:rPr>
        <w:t>0分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b/>
          <w:bCs/>
          <w:sz w:val="32"/>
          <w:szCs w:val="32"/>
          <w:lang w:eastAsia="zh-CN"/>
        </w:rPr>
      </w:pPr>
      <w:r>
        <w:rPr>
          <w:rFonts w:ascii="仿宋_GB2312" w:eastAsia="仿宋_GB2312" w:cs="仿宋_GB2312" w:hint="eastAsia"/>
          <w:sz w:val="32"/>
          <w:szCs w:val="32"/>
        </w:rPr>
        <w:t xml:space="preserve">    </w:t>
      </w:r>
      <w:r>
        <w:rPr>
          <w:rFonts w:ascii="仿宋_GB2312" w:eastAsia="仿宋_GB2312" w:cs="仿宋_GB2312" w:hint="eastAsia"/>
          <w:b/>
          <w:bCs/>
          <w:sz w:val="32"/>
          <w:szCs w:val="32"/>
        </w:rPr>
        <w:t>8.上年度资产负债率</w:t>
      </w:r>
      <w:r>
        <w:rPr>
          <w:rFonts w:ascii="仿宋_GB2312" w:eastAsia="仿宋_GB2312" w:cs="仿宋_GB2312" w:hint="eastAsia"/>
          <w:b/>
          <w:bCs/>
          <w:sz w:val="32"/>
          <w:szCs w:val="32"/>
          <w:lang w:eastAsia="zh-CN"/>
        </w:rPr>
        <w:t>（</w:t>
      </w:r>
      <w:r>
        <w:rPr>
          <w:rFonts w:ascii="仿宋_GB2312" w:eastAsia="仿宋_GB2312" w:cs="仿宋_GB2312" w:hint="eastAsia"/>
          <w:b/>
          <w:bCs/>
          <w:sz w:val="32"/>
          <w:szCs w:val="32"/>
        </w:rPr>
        <w:t>满分5分</w:t>
      </w:r>
      <w:r>
        <w:rPr>
          <w:rFonts w:ascii="仿宋_GB2312" w:eastAsia="仿宋_GB2312" w:cs="仿宋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A.50%以下</w:t>
      </w:r>
      <w:r>
        <w:rPr>
          <w:rFonts w:ascii="仿宋_GB2312" w:eastAsia="仿宋_GB2312" w:cs="仿宋_GB2312" w:hint="eastAsia"/>
          <w:sz w:val="32"/>
          <w:szCs w:val="32"/>
          <w:lang w:eastAsia="zh-CN"/>
        </w:rPr>
        <w:t>（</w:t>
      </w:r>
      <w:r>
        <w:rPr>
          <w:rFonts w:ascii="仿宋_GB2312" w:eastAsia="仿宋_GB2312" w:cs="仿宋_GB2312" w:hint="eastAsia"/>
          <w:sz w:val="32"/>
          <w:szCs w:val="32"/>
        </w:rPr>
        <w:t>5分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B.50%-60%</w:t>
      </w:r>
      <w:r>
        <w:rPr>
          <w:rFonts w:ascii="仿宋_GB2312" w:eastAsia="仿宋_GB2312" w:cs="仿宋_GB2312" w:hint="eastAsia"/>
          <w:sz w:val="32"/>
          <w:szCs w:val="32"/>
          <w:lang w:eastAsia="zh-CN"/>
        </w:rPr>
        <w:t>（</w:t>
      </w:r>
      <w:r>
        <w:rPr>
          <w:rFonts w:ascii="仿宋_GB2312" w:eastAsia="仿宋_GB2312" w:cs="仿宋_GB2312" w:hint="eastAsia"/>
          <w:sz w:val="32"/>
          <w:szCs w:val="32"/>
        </w:rPr>
        <w:t>3分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C.60%-70%</w:t>
      </w:r>
      <w:r>
        <w:rPr>
          <w:rFonts w:ascii="仿宋_GB2312" w:eastAsia="仿宋_GB2312" w:cs="仿宋_GB2312" w:hint="eastAsia"/>
          <w:sz w:val="32"/>
          <w:szCs w:val="32"/>
          <w:lang w:eastAsia="zh-CN"/>
        </w:rPr>
        <w:t>（</w:t>
      </w:r>
      <w:r>
        <w:rPr>
          <w:rFonts w:ascii="仿宋_GB2312" w:eastAsia="仿宋_GB2312" w:cs="仿宋_GB2312" w:hint="eastAsia"/>
          <w:sz w:val="32"/>
          <w:szCs w:val="32"/>
        </w:rPr>
        <w:t>1分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D.70%以上</w:t>
      </w:r>
      <w:r>
        <w:rPr>
          <w:rFonts w:ascii="仿宋_GB2312" w:eastAsia="仿宋_GB2312" w:cs="仿宋_GB2312" w:hint="eastAsia"/>
          <w:sz w:val="32"/>
          <w:szCs w:val="32"/>
          <w:lang w:eastAsia="zh-CN"/>
        </w:rPr>
        <w:t>（</w:t>
      </w:r>
      <w:r>
        <w:rPr>
          <w:rFonts w:ascii="仿宋_GB2312" w:eastAsia="仿宋_GB2312" w:cs="仿宋_GB2312" w:hint="eastAsia"/>
          <w:sz w:val="32"/>
          <w:szCs w:val="32"/>
        </w:rPr>
        <w:t>0分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b/>
          <w:bCs/>
          <w:sz w:val="32"/>
          <w:szCs w:val="32"/>
          <w:highlight w:val="auto"/>
        </w:rPr>
      </w:pPr>
      <w:r>
        <w:rPr>
          <w:rFonts w:ascii="仿宋_GB2312" w:eastAsia="仿宋_GB2312" w:cs="仿宋_GB2312" w:hint="eastAsia"/>
          <w:sz w:val="32"/>
          <w:szCs w:val="32"/>
        </w:rPr>
        <w:t xml:space="preserve">    </w:t>
      </w:r>
      <w:r>
        <w:rPr>
          <w:rFonts w:ascii="楷体_GB2312" w:eastAsia="楷体_GB2312" w:cs="楷体_GB2312" w:hint="eastAsia"/>
          <w:b w:val="0"/>
          <w:bCs w:val="0"/>
          <w:sz w:val="32"/>
          <w:szCs w:val="32"/>
          <w:lang w:eastAsia="zh-CN"/>
        </w:rPr>
        <w:t>（三）</w:t>
      </w:r>
      <w:r>
        <w:rPr>
          <w:rFonts w:ascii="楷体_GB2312" w:eastAsia="楷体_GB2312" w:cs="楷体_GB2312" w:hint="eastAsia"/>
          <w:b w:val="0"/>
          <w:bCs w:val="0"/>
          <w:sz w:val="32"/>
          <w:szCs w:val="32"/>
        </w:rPr>
        <w:t>特色化指标</w:t>
      </w:r>
      <w:r>
        <w:rPr>
          <w:rFonts w:ascii="楷体_GB2312" w:eastAsia="楷体_GB2312" w:cs="楷体_GB2312" w:hint="eastAsia"/>
          <w:b w:val="0"/>
          <w:bCs w:val="0"/>
          <w:sz w:val="32"/>
          <w:szCs w:val="32"/>
          <w:lang w:eastAsia="zh-CN"/>
        </w:rPr>
        <w:t>（</w:t>
      </w:r>
      <w:r>
        <w:rPr>
          <w:rFonts w:ascii="楷体_GB2312" w:eastAsia="楷体_GB2312" w:cs="楷体_GB2312" w:hint="eastAsia"/>
          <w:b w:val="0"/>
          <w:bCs w:val="0"/>
          <w:sz w:val="32"/>
          <w:szCs w:val="32"/>
        </w:rPr>
        <w:t>满分15分</w:t>
      </w:r>
      <w:r>
        <w:rPr>
          <w:rFonts w:ascii="楷体_GB2312" w:eastAsia="楷体_GB2312" w:cs="楷体_GB2312" w:hint="eastAsia"/>
          <w:b w:val="0"/>
          <w:bCs w:val="0"/>
          <w:sz w:val="32"/>
          <w:szCs w:val="32"/>
          <w:lang w:eastAsia="zh-CN"/>
        </w:rPr>
        <w:t>）</w:t>
      </w:r>
      <w:r>
        <w:rPr>
          <w:rFonts w:ascii="楷体_GB2312" w:eastAsia="楷体_GB2312" w:cs="楷体_GB2312" w:hint="eastAsia"/>
          <w:b w:val="0"/>
          <w:bCs w:val="0"/>
          <w:color w:val="000000"/>
          <w:sz w:val="32"/>
          <w:szCs w:val="32"/>
          <w:highlight w:val="auto"/>
        </w:rPr>
        <w:t>（由</w:t>
      </w:r>
      <w:r>
        <w:rPr>
          <w:rFonts w:ascii="楷体_GB2312" w:eastAsia="楷体_GB2312" w:cs="楷体_GB2312" w:hint="eastAsia"/>
          <w:b w:val="0"/>
          <w:bCs w:val="0"/>
          <w:color w:val="000000"/>
          <w:sz w:val="32"/>
          <w:szCs w:val="32"/>
          <w:lang w:eastAsia="zh-CN"/>
          <w:highlight w:val="auto"/>
        </w:rPr>
        <w:t>吉林</w:t>
      </w:r>
      <w:r>
        <w:rPr>
          <w:rFonts w:ascii="楷体_GB2312" w:eastAsia="楷体_GB2312" w:cs="楷体_GB2312" w:hint="eastAsia"/>
          <w:b w:val="0"/>
          <w:bCs w:val="0"/>
          <w:color w:val="000000"/>
          <w:sz w:val="32"/>
          <w:szCs w:val="32"/>
          <w:highlight w:val="auto"/>
        </w:rPr>
        <w:t>省自主设定）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b/>
          <w:bCs/>
          <w:sz w:val="32"/>
          <w:szCs w:val="32"/>
          <w:highlight w:val="auto"/>
        </w:rPr>
      </w:pPr>
      <w:r>
        <w:rPr>
          <w:rFonts w:ascii="仿宋_GB2312" w:eastAsia="仿宋_GB2312" w:cs="仿宋_GB2312" w:hint="eastAsia"/>
          <w:b/>
          <w:bCs/>
          <w:sz w:val="32"/>
          <w:szCs w:val="32"/>
          <w:lang w:val="en-US" w:eastAsia="zh-CN"/>
          <w:highlight w:val="auto"/>
        </w:rPr>
        <w:t>9.</w:t>
      </w:r>
      <w:r>
        <w:rPr>
          <w:rFonts w:ascii="仿宋_GB2312" w:eastAsia="仿宋_GB2312" w:cs="仿宋_GB2312" w:hint="eastAsia"/>
          <w:b/>
          <w:bCs/>
          <w:sz w:val="32"/>
          <w:szCs w:val="32"/>
          <w:lang w:eastAsia="zh-CN"/>
          <w:highlight w:val="auto"/>
        </w:rPr>
        <w:t>所属产业领域</w:t>
      </w:r>
      <w:r>
        <w:rPr>
          <w:rFonts w:ascii="仿宋_GB2312" w:eastAsia="仿宋_GB2312" w:cs="仿宋_GB2312" w:hint="eastAsia"/>
          <w:b/>
          <w:bCs/>
          <w:sz w:val="32"/>
          <w:szCs w:val="32"/>
          <w:highlight w:val="auto"/>
        </w:rPr>
        <w:t>（满分</w:t>
      </w:r>
      <w:r>
        <w:rPr>
          <w:rFonts w:ascii="仿宋_GB2312" w:eastAsia="仿宋_GB2312" w:cs="仿宋_GB2312" w:hint="eastAsia"/>
          <w:b/>
          <w:bCs/>
          <w:sz w:val="32"/>
          <w:szCs w:val="32"/>
          <w:lang w:val="en-US" w:eastAsia="zh-CN"/>
          <w:highlight w:val="auto"/>
        </w:rPr>
        <w:t>15</w:t>
      </w:r>
      <w:r>
        <w:rPr>
          <w:rFonts w:ascii="仿宋_GB2312" w:eastAsia="仿宋_GB2312" w:cs="仿宋_GB2312" w:hint="eastAsia"/>
          <w:b/>
          <w:bCs/>
          <w:sz w:val="32"/>
          <w:szCs w:val="32"/>
          <w:highlight w:val="auto"/>
        </w:rPr>
        <w:t>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sz w:val="32"/>
          <w:szCs w:val="32"/>
          <w:lang w:val="en-US" w:eastAsia="zh-CN"/>
          <w:highlight w:val="auto"/>
        </w:rPr>
      </w:pPr>
      <w:r>
        <w:rPr>
          <w:rFonts w:ascii="仿宋_GB2312" w:eastAsia="仿宋_GB2312" w:cs="仿宋_GB2312" w:hint="eastAsia"/>
          <w:sz w:val="32"/>
          <w:szCs w:val="32"/>
          <w:highlight w:val="auto"/>
        </w:rPr>
        <w:t>A.属于《</w:t>
      </w:r>
      <w:r>
        <w:rPr>
          <w:rFonts w:ascii="仿宋_GB2312" w:eastAsia="仿宋_GB2312" w:cs="仿宋_GB2312" w:hint="eastAsia"/>
          <w:sz w:val="32"/>
          <w:szCs w:val="32"/>
          <w:lang w:val="en-US" w:eastAsia="zh-CN"/>
          <w:highlight w:val="auto"/>
        </w:rPr>
        <w:t>吉林省国民经济和社会发展第十四个五年规划和2035年远景目标纲要</w:t>
      </w:r>
      <w:r>
        <w:rPr>
          <w:rFonts w:ascii="仿宋_GB2312" w:eastAsia="仿宋_GB2312" w:cs="仿宋_GB2312" w:hint="eastAsia"/>
          <w:sz w:val="32"/>
          <w:szCs w:val="32"/>
          <w:highlight w:val="auto"/>
        </w:rPr>
        <w:t>》（</w:t>
      </w:r>
      <w:r>
        <w:rPr>
          <w:rFonts w:ascii="仿宋_GB2312" w:eastAsia="仿宋_GB2312" w:cs="仿宋_GB2312" w:hint="eastAsia"/>
          <w:sz w:val="32"/>
          <w:szCs w:val="32"/>
          <w:lang w:val="en-US" w:eastAsia="zh-CN"/>
          <w:highlight w:val="auto"/>
        </w:rPr>
        <w:t>吉政发〔2021〕7号</w:t>
      </w:r>
      <w:r>
        <w:rPr>
          <w:rFonts w:ascii="仿宋_GB2312" w:eastAsia="仿宋_GB2312" w:cs="仿宋_GB2312" w:hint="eastAsia"/>
          <w:sz w:val="32"/>
          <w:szCs w:val="32"/>
          <w:highlight w:val="auto"/>
        </w:rPr>
        <w:t>）中所列的</w:t>
      </w:r>
      <w:r>
        <w:rPr>
          <w:rFonts w:ascii="仿宋_GB2312" w:eastAsia="仿宋_GB2312" w:cs="仿宋_GB2312" w:hint="eastAsia"/>
          <w:sz w:val="32"/>
          <w:szCs w:val="32"/>
          <w:lang w:eastAsia="zh-CN"/>
          <w:highlight w:val="auto"/>
        </w:rPr>
        <w:t>汽车、农产品加工、食品工业、医药健康、化工、装备制造、电子信息、冶金建材、轻工纺织、新材料、新能源、商用卫星、通用航空、未来产业等，以及</w:t>
      </w:r>
      <w:r>
        <w:rPr>
          <w:rFonts w:ascii="仿宋_GB2312" w:eastAsia="仿宋_GB2312" w:cs="仿宋_GB2312" w:hint="eastAsia"/>
          <w:sz w:val="32"/>
          <w:szCs w:val="32"/>
          <w:lang w:val="en-US" w:eastAsia="zh-CN"/>
          <w:highlight w:val="auto"/>
        </w:rPr>
        <w:t>新一代信息技术、新能源、新材料、高端装备、新能源汽车、绿色环保、民用航空、船舶与海洋工程装备等战略性新兴产业和元宇宙、脑机接口、量子信息、人形机器人、生成式人工智能、生物制造、未来显示、未来网络、新型储能等未来产业。</w:t>
      </w:r>
      <w:r>
        <w:rPr>
          <w:rFonts w:ascii="仿宋_GB2312" w:eastAsia="仿宋_GB2312" w:cs="仿宋_GB2312" w:hint="eastAsia"/>
          <w:sz w:val="32"/>
          <w:szCs w:val="32"/>
          <w:lang w:eastAsia="zh-CN"/>
          <w:highlight w:val="auto"/>
        </w:rPr>
        <w:t>（</w:t>
      </w:r>
      <w:r>
        <w:rPr>
          <w:rFonts w:ascii="仿宋_GB2312" w:eastAsia="仿宋_GB2312" w:cs="仿宋_GB2312" w:hint="eastAsia"/>
          <w:sz w:val="32"/>
          <w:szCs w:val="32"/>
          <w:lang w:val="en-US" w:eastAsia="zh-CN"/>
          <w:highlight w:val="auto"/>
        </w:rPr>
        <w:t>15分）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楷体_GB2312" w:eastAsia="楷体_GB2312" w:cs="楷体_GB2312" w:hint="eastAsia"/>
          <w:b w:val="0"/>
          <w:bCs w:val="0"/>
          <w:sz w:val="32"/>
          <w:szCs w:val="32"/>
          <w:highlight w:val="auto"/>
        </w:rPr>
      </w:pPr>
      <w:r>
        <w:rPr>
          <w:rFonts w:ascii="仿宋_GB2312" w:eastAsia="仿宋_GB2312" w:cs="仿宋_GB2312" w:hint="eastAsia"/>
          <w:sz w:val="32"/>
          <w:szCs w:val="32"/>
          <w:highlight w:val="auto"/>
        </w:rPr>
        <w:t>B.</w:t>
      </w:r>
      <w:r>
        <w:rPr>
          <w:rFonts w:ascii="仿宋_GB2312" w:eastAsia="仿宋_GB2312" w:cs="仿宋_GB2312" w:hint="eastAsia"/>
          <w:sz w:val="32"/>
          <w:szCs w:val="32"/>
          <w:lang w:eastAsia="zh-CN"/>
          <w:highlight w:val="auto"/>
        </w:rPr>
        <w:t>属于其他产业领域的（</w:t>
      </w:r>
      <w:r>
        <w:rPr>
          <w:rFonts w:ascii="仿宋_GB2312" w:eastAsia="仿宋_GB2312" w:cs="仿宋_GB2312" w:hint="eastAsia"/>
          <w:sz w:val="32"/>
          <w:szCs w:val="32"/>
          <w:lang w:val="en-US" w:eastAsia="zh-CN"/>
          <w:highlight w:val="auto"/>
        </w:rPr>
        <w:t>8分）</w:t>
      </w:r>
      <w:r>
        <w:rPr>
          <w:rFonts w:ascii="仿宋_GB2312" w:eastAsia="仿宋_GB2312" w:cs="仿宋_GB2312" w:hint="eastAsia"/>
          <w:sz w:val="32"/>
          <w:szCs w:val="32"/>
          <w:highlight w:val="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sz w:val="32"/>
          <w:szCs w:val="32"/>
          <w:lang w:eastAsia="zh-CN"/>
        </w:rPr>
      </w:pPr>
      <w:r>
        <w:rPr>
          <w:rFonts w:ascii="楷体_GB2312" w:eastAsia="楷体_GB2312" w:cs="楷体_GB2312" w:hint="eastAsia"/>
          <w:b w:val="0"/>
          <w:bCs w:val="0"/>
          <w:sz w:val="32"/>
          <w:szCs w:val="32"/>
          <w:lang w:eastAsia="zh-CN"/>
        </w:rPr>
        <w:t>（</w:t>
      </w:r>
      <w:r>
        <w:rPr>
          <w:rFonts w:ascii="楷体_GB2312" w:eastAsia="楷体_GB2312" w:cs="楷体_GB2312" w:hint="eastAsia"/>
          <w:b w:val="0"/>
          <w:bCs w:val="0"/>
          <w:sz w:val="32"/>
          <w:szCs w:val="32"/>
        </w:rPr>
        <w:t>四</w:t>
      </w:r>
      <w:r>
        <w:rPr>
          <w:rFonts w:ascii="楷体_GB2312" w:eastAsia="楷体_GB2312" w:cs="楷体_GB2312" w:hint="eastAsia"/>
          <w:b w:val="0"/>
          <w:bCs w:val="0"/>
          <w:sz w:val="32"/>
          <w:szCs w:val="32"/>
          <w:lang w:eastAsia="zh-CN"/>
        </w:rPr>
        <w:t>）</w:t>
      </w:r>
      <w:r>
        <w:rPr>
          <w:rFonts w:ascii="楷体_GB2312" w:eastAsia="楷体_GB2312" w:cs="楷体_GB2312" w:hint="eastAsia"/>
          <w:b w:val="0"/>
          <w:bCs w:val="0"/>
          <w:sz w:val="32"/>
          <w:szCs w:val="32"/>
        </w:rPr>
        <w:t>创新能力指标</w:t>
      </w:r>
      <w:r>
        <w:rPr>
          <w:rFonts w:ascii="楷体_GB2312" w:eastAsia="楷体_GB2312" w:cs="楷体_GB2312" w:hint="eastAsia"/>
          <w:b w:val="0"/>
          <w:bCs w:val="0"/>
          <w:sz w:val="32"/>
          <w:szCs w:val="32"/>
          <w:lang w:eastAsia="zh-CN"/>
        </w:rPr>
        <w:t>（</w:t>
      </w:r>
      <w:r>
        <w:rPr>
          <w:rFonts w:ascii="楷体_GB2312" w:eastAsia="楷体_GB2312" w:cs="楷体_GB2312" w:hint="eastAsia"/>
          <w:b w:val="0"/>
          <w:bCs w:val="0"/>
          <w:sz w:val="32"/>
          <w:szCs w:val="32"/>
        </w:rPr>
        <w:t>满分35分</w:t>
      </w:r>
      <w:r>
        <w:rPr>
          <w:rFonts w:ascii="楷体_GB2312" w:eastAsia="楷体_GB2312" w:cs="楷体_GB2312" w:hint="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b/>
          <w:bCs/>
          <w:sz w:val="32"/>
          <w:szCs w:val="32"/>
          <w:lang w:eastAsia="zh-CN"/>
        </w:rPr>
      </w:pPr>
      <w:r>
        <w:rPr>
          <w:rFonts w:ascii="仿宋_GB2312" w:eastAsia="仿宋_GB2312" w:cs="仿宋_GB2312" w:hint="eastAsia"/>
          <w:sz w:val="32"/>
          <w:szCs w:val="32"/>
        </w:rPr>
        <w:t xml:space="preserve">    </w:t>
      </w:r>
      <w:r>
        <w:rPr>
          <w:rFonts w:ascii="仿宋_GB2312" w:eastAsia="仿宋_GB2312" w:cs="仿宋_GB2312" w:hint="eastAsia"/>
          <w:b/>
          <w:bCs/>
          <w:sz w:val="32"/>
          <w:szCs w:val="32"/>
          <w:lang w:val="en-US" w:eastAsia="zh-CN"/>
        </w:rPr>
        <w:t>10</w:t>
      </w:r>
      <w:r>
        <w:rPr>
          <w:rFonts w:ascii="仿宋_GB2312" w:eastAsia="仿宋_GB2312" w:cs="仿宋_GB2312" w:hint="eastAsia"/>
          <w:b/>
          <w:bCs/>
          <w:sz w:val="32"/>
          <w:szCs w:val="32"/>
        </w:rPr>
        <w:t>.与企业主导产品相关的有效知识产权数量</w:t>
      </w:r>
      <w:r>
        <w:rPr>
          <w:rFonts w:ascii="仿宋_GB2312" w:eastAsia="仿宋_GB2312" w:cs="仿宋_GB2312" w:hint="eastAsia"/>
          <w:b/>
          <w:bCs/>
          <w:sz w:val="32"/>
          <w:szCs w:val="32"/>
          <w:lang w:eastAsia="zh-CN"/>
        </w:rPr>
        <w:t>（</w:t>
      </w:r>
      <w:r>
        <w:rPr>
          <w:rFonts w:ascii="仿宋_GB2312" w:eastAsia="仿宋_GB2312" w:cs="仿宋_GB2312" w:hint="eastAsia"/>
          <w:b/>
          <w:bCs/>
          <w:sz w:val="32"/>
          <w:szCs w:val="32"/>
        </w:rPr>
        <w:t>满分10分</w:t>
      </w:r>
      <w:r>
        <w:rPr>
          <w:rFonts w:ascii="仿宋_GB2312" w:eastAsia="仿宋_GB2312" w:cs="仿宋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A.I类高价值知识产权1项以上</w:t>
      </w:r>
      <w:r>
        <w:rPr>
          <w:rFonts w:ascii="仿宋_GB2312" w:eastAsia="仿宋_GB2312" w:cs="仿宋_GB2312" w:hint="eastAsia"/>
          <w:sz w:val="32"/>
          <w:szCs w:val="32"/>
          <w:lang w:eastAsia="zh-CN"/>
        </w:rPr>
        <w:t>（</w:t>
      </w:r>
      <w:r>
        <w:rPr>
          <w:rFonts w:ascii="仿宋_GB2312" w:eastAsia="仿宋_GB2312" w:cs="仿宋_GB2312" w:hint="eastAsia"/>
          <w:sz w:val="32"/>
          <w:szCs w:val="32"/>
        </w:rPr>
        <w:t>10分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B.自主研发I类知识产权1项以上</w:t>
      </w:r>
      <w:r>
        <w:rPr>
          <w:rFonts w:ascii="仿宋_GB2312" w:eastAsia="仿宋_GB2312" w:cs="仿宋_GB2312" w:hint="eastAsia"/>
          <w:sz w:val="32"/>
          <w:szCs w:val="32"/>
          <w:lang w:eastAsia="zh-CN"/>
        </w:rPr>
        <w:t>（</w:t>
      </w:r>
      <w:r>
        <w:rPr>
          <w:rFonts w:ascii="仿宋_GB2312" w:eastAsia="仿宋_GB2312" w:cs="仿宋_GB2312" w:hint="eastAsia"/>
          <w:sz w:val="32"/>
          <w:szCs w:val="32"/>
        </w:rPr>
        <w:t>8分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C.I类知识产权1项以上</w:t>
      </w:r>
      <w:r>
        <w:rPr>
          <w:rFonts w:ascii="仿宋_GB2312" w:eastAsia="仿宋_GB2312" w:cs="仿宋_GB2312" w:hint="eastAsia"/>
          <w:sz w:val="32"/>
          <w:szCs w:val="32"/>
          <w:lang w:eastAsia="zh-CN"/>
        </w:rPr>
        <w:t>（</w:t>
      </w:r>
      <w:r>
        <w:rPr>
          <w:rFonts w:ascii="仿宋_GB2312" w:eastAsia="仿宋_GB2312" w:cs="仿宋_GB2312" w:hint="eastAsia"/>
          <w:sz w:val="32"/>
          <w:szCs w:val="32"/>
        </w:rPr>
        <w:t>6分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D.II类知识产权1项以上</w:t>
      </w:r>
      <w:r>
        <w:rPr>
          <w:rFonts w:ascii="仿宋_GB2312" w:eastAsia="仿宋_GB2312" w:cs="仿宋_GB2312" w:hint="eastAsia"/>
          <w:sz w:val="32"/>
          <w:szCs w:val="32"/>
          <w:lang w:eastAsia="zh-CN"/>
        </w:rPr>
        <w:t>（</w:t>
      </w:r>
      <w:r>
        <w:rPr>
          <w:rFonts w:ascii="仿宋_GB2312" w:eastAsia="仿宋_GB2312" w:cs="仿宋_GB2312" w:hint="eastAsia"/>
          <w:sz w:val="32"/>
          <w:szCs w:val="32"/>
        </w:rPr>
        <w:t>2分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E.无</w:t>
      </w:r>
      <w:r>
        <w:rPr>
          <w:rFonts w:ascii="仿宋_GB2312" w:eastAsia="仿宋_GB2312" w:cs="仿宋_GB2312" w:hint="eastAsia"/>
          <w:sz w:val="32"/>
          <w:szCs w:val="32"/>
          <w:lang w:eastAsia="zh-CN"/>
        </w:rPr>
        <w:t>（</w:t>
      </w:r>
      <w:r>
        <w:rPr>
          <w:rFonts w:ascii="仿宋_GB2312" w:eastAsia="仿宋_GB2312" w:cs="仿宋_GB2312" w:hint="eastAsia"/>
          <w:sz w:val="32"/>
          <w:szCs w:val="32"/>
        </w:rPr>
        <w:t>0分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b/>
          <w:bCs/>
          <w:sz w:val="32"/>
          <w:szCs w:val="32"/>
          <w:lang w:eastAsia="zh-CN"/>
        </w:rPr>
      </w:pPr>
      <w:r>
        <w:rPr>
          <w:rFonts w:ascii="仿宋_GB2312" w:eastAsia="仿宋_GB2312" w:cs="仿宋_GB2312" w:hint="eastAsia"/>
          <w:sz w:val="32"/>
          <w:szCs w:val="32"/>
        </w:rPr>
        <w:t xml:space="preserve">    </w:t>
      </w:r>
      <w:r>
        <w:rPr>
          <w:rFonts w:ascii="仿宋_GB2312" w:eastAsia="仿宋_GB2312" w:cs="仿宋_GB2312" w:hint="eastAsia"/>
          <w:b/>
          <w:bCs/>
          <w:sz w:val="32"/>
          <w:szCs w:val="32"/>
        </w:rPr>
        <w:t>1</w:t>
      </w:r>
      <w:r>
        <w:rPr>
          <w:rFonts w:ascii="仿宋_GB2312" w:eastAsia="仿宋_GB2312" w:cs="仿宋_GB2312" w:hint="eastAsia"/>
          <w:b/>
          <w:bCs/>
          <w:sz w:val="32"/>
          <w:szCs w:val="32"/>
          <w:lang w:val="en-US" w:eastAsia="zh-CN"/>
        </w:rPr>
        <w:t>1</w:t>
      </w:r>
      <w:r>
        <w:rPr>
          <w:rFonts w:ascii="仿宋_GB2312" w:eastAsia="仿宋_GB2312" w:cs="仿宋_GB2312" w:hint="eastAsia"/>
          <w:b/>
          <w:bCs/>
          <w:sz w:val="32"/>
          <w:szCs w:val="32"/>
        </w:rPr>
        <w:t>.上年度研发费用投入</w:t>
      </w:r>
      <w:r>
        <w:rPr>
          <w:rFonts w:ascii="仿宋_GB2312" w:eastAsia="仿宋_GB2312" w:cs="仿宋_GB2312" w:hint="eastAsia"/>
          <w:b/>
          <w:bCs/>
          <w:sz w:val="32"/>
          <w:szCs w:val="32"/>
          <w:lang w:eastAsia="zh-CN"/>
        </w:rPr>
        <w:t>（</w:t>
      </w:r>
      <w:r>
        <w:rPr>
          <w:rFonts w:ascii="仿宋_GB2312" w:eastAsia="仿宋_GB2312" w:cs="仿宋_GB2312" w:hint="eastAsia"/>
          <w:b/>
          <w:bCs/>
          <w:sz w:val="32"/>
          <w:szCs w:val="32"/>
        </w:rPr>
        <w:t>满分10分</w:t>
      </w:r>
      <w:r>
        <w:rPr>
          <w:rFonts w:ascii="仿宋_GB2312" w:eastAsia="仿宋_GB2312" w:cs="仿宋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A.研发费用总额500万元以上或研发费用总额占营业收入总额比重在10%以上</w:t>
      </w:r>
      <w:r>
        <w:rPr>
          <w:rFonts w:ascii="仿宋_GB2312" w:eastAsia="仿宋_GB2312" w:cs="仿宋_GB2312" w:hint="eastAsia"/>
          <w:sz w:val="32"/>
          <w:szCs w:val="32"/>
          <w:lang w:eastAsia="zh-CN"/>
        </w:rPr>
        <w:t>（</w:t>
      </w:r>
      <w:r>
        <w:rPr>
          <w:rFonts w:ascii="仿宋_GB2312" w:eastAsia="仿宋_GB2312" w:cs="仿宋_GB2312" w:hint="eastAsia"/>
          <w:sz w:val="32"/>
          <w:szCs w:val="32"/>
        </w:rPr>
        <w:t>10分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B.研发费用总额400-500万元或研发费用总额占营业收入总额比重在8%-10%</w:t>
      </w:r>
      <w:r>
        <w:rPr>
          <w:rFonts w:ascii="仿宋_GB2312" w:eastAsia="仿宋_GB2312" w:cs="仿宋_GB2312" w:hint="eastAsia"/>
          <w:sz w:val="32"/>
          <w:szCs w:val="32"/>
          <w:lang w:eastAsia="zh-CN"/>
        </w:rPr>
        <w:t>（</w:t>
      </w:r>
      <w:r>
        <w:rPr>
          <w:rFonts w:ascii="仿宋_GB2312" w:eastAsia="仿宋_GB2312" w:cs="仿宋_GB2312" w:hint="eastAsia"/>
          <w:sz w:val="32"/>
          <w:szCs w:val="32"/>
        </w:rPr>
        <w:t>8分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C.研发费用总额300-400万元或研发费用总额占营业收入总额比重在6%-8%</w:t>
      </w:r>
      <w:r>
        <w:rPr>
          <w:rFonts w:ascii="仿宋_GB2312" w:eastAsia="仿宋_GB2312" w:cs="仿宋_GB2312" w:hint="eastAsia"/>
          <w:sz w:val="32"/>
          <w:szCs w:val="32"/>
          <w:lang w:eastAsia="zh-CN"/>
        </w:rPr>
        <w:t>（</w:t>
      </w:r>
      <w:r>
        <w:rPr>
          <w:rFonts w:ascii="仿宋_GB2312" w:eastAsia="仿宋_GB2312" w:cs="仿宋_GB2312" w:hint="eastAsia"/>
          <w:sz w:val="32"/>
          <w:szCs w:val="32"/>
        </w:rPr>
        <w:t>6分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D.研发费用总额200-300万元或研发费用总额占营业收入总额比重在4%-6%</w:t>
      </w:r>
      <w:r>
        <w:rPr>
          <w:rFonts w:ascii="仿宋_GB2312" w:eastAsia="仿宋_GB2312" w:cs="仿宋_GB2312" w:hint="eastAsia"/>
          <w:sz w:val="32"/>
          <w:szCs w:val="32"/>
          <w:lang w:eastAsia="zh-CN"/>
        </w:rPr>
        <w:t>（</w:t>
      </w:r>
      <w:r>
        <w:rPr>
          <w:rFonts w:ascii="仿宋_GB2312" w:eastAsia="仿宋_GB2312" w:cs="仿宋_GB2312" w:hint="eastAsia"/>
          <w:sz w:val="32"/>
          <w:szCs w:val="32"/>
        </w:rPr>
        <w:t>4分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E.研发费用总额100-200万元或研发费用总额占营业收入总额比重在3%-4%</w:t>
      </w:r>
      <w:r>
        <w:rPr>
          <w:rFonts w:ascii="仿宋_GB2312" w:eastAsia="仿宋_GB2312" w:cs="仿宋_GB2312" w:hint="eastAsia"/>
          <w:sz w:val="32"/>
          <w:szCs w:val="32"/>
          <w:lang w:eastAsia="zh-CN"/>
        </w:rPr>
        <w:t>（</w:t>
      </w:r>
      <w:r>
        <w:rPr>
          <w:rFonts w:ascii="仿宋_GB2312" w:eastAsia="仿宋_GB2312" w:cs="仿宋_GB2312" w:hint="eastAsia"/>
          <w:sz w:val="32"/>
          <w:szCs w:val="32"/>
        </w:rPr>
        <w:t>2分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F.不属于以上情况</w:t>
      </w:r>
      <w:r>
        <w:rPr>
          <w:rFonts w:ascii="仿宋_GB2312" w:eastAsia="仿宋_GB2312" w:cs="仿宋_GB2312" w:hint="eastAsia"/>
          <w:sz w:val="32"/>
          <w:szCs w:val="32"/>
          <w:lang w:eastAsia="zh-CN"/>
        </w:rPr>
        <w:t>（</w:t>
      </w:r>
      <w:r>
        <w:rPr>
          <w:rFonts w:ascii="仿宋_GB2312" w:eastAsia="仿宋_GB2312" w:cs="仿宋_GB2312" w:hint="eastAsia"/>
          <w:sz w:val="32"/>
          <w:szCs w:val="32"/>
        </w:rPr>
        <w:t>0分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b/>
          <w:bCs/>
          <w:sz w:val="32"/>
          <w:szCs w:val="32"/>
          <w:lang w:eastAsia="zh-CN"/>
        </w:rPr>
      </w:pPr>
      <w:r>
        <w:rPr>
          <w:rFonts w:ascii="仿宋_GB2312" w:eastAsia="仿宋_GB2312" w:cs="仿宋_GB2312" w:hint="eastAsia"/>
          <w:sz w:val="32"/>
          <w:szCs w:val="32"/>
        </w:rPr>
        <w:t xml:space="preserve"> </w:t>
      </w:r>
      <w:r>
        <w:rPr>
          <w:rFonts w:ascii="仿宋_GB2312" w:eastAsia="仿宋_GB2312" w:cs="仿宋_GB2312" w:hint="eastAsia"/>
          <w:b/>
          <w:bCs/>
          <w:sz w:val="32"/>
          <w:szCs w:val="32"/>
        </w:rPr>
        <w:t xml:space="preserve">   1</w:t>
      </w:r>
      <w:r>
        <w:rPr>
          <w:rFonts w:ascii="仿宋_GB2312" w:eastAsia="仿宋_GB2312" w:cs="仿宋_GB2312" w:hint="eastAsia"/>
          <w:b/>
          <w:bCs/>
          <w:sz w:val="32"/>
          <w:szCs w:val="32"/>
          <w:lang w:val="en-US" w:eastAsia="zh-CN"/>
        </w:rPr>
        <w:t>2</w:t>
      </w:r>
      <w:r>
        <w:rPr>
          <w:rFonts w:ascii="仿宋_GB2312" w:eastAsia="仿宋_GB2312" w:cs="仿宋_GB2312" w:hint="eastAsia"/>
          <w:b/>
          <w:bCs/>
          <w:sz w:val="32"/>
          <w:szCs w:val="32"/>
        </w:rPr>
        <w:t>.上年度研发人员占比</w:t>
      </w:r>
      <w:r>
        <w:rPr>
          <w:rFonts w:ascii="仿宋_GB2312" w:eastAsia="仿宋_GB2312" w:cs="仿宋_GB2312" w:hint="eastAsia"/>
          <w:b/>
          <w:bCs/>
          <w:sz w:val="32"/>
          <w:szCs w:val="32"/>
          <w:lang w:eastAsia="zh-CN"/>
        </w:rPr>
        <w:t>（</w:t>
      </w:r>
      <w:r>
        <w:rPr>
          <w:rFonts w:ascii="仿宋_GB2312" w:eastAsia="仿宋_GB2312" w:cs="仿宋_GB2312" w:hint="eastAsia"/>
          <w:b/>
          <w:bCs/>
          <w:sz w:val="32"/>
          <w:szCs w:val="32"/>
        </w:rPr>
        <w:t>满</w:t>
      </w:r>
      <w:r>
        <w:rPr>
          <w:rFonts w:ascii="仿宋_GB2312" w:eastAsia="仿宋_GB2312" w:cs="仿宋_GB2312" w:hint="eastAsia"/>
          <w:b/>
          <w:bCs/>
          <w:sz w:val="32"/>
          <w:szCs w:val="32"/>
          <w:lang w:eastAsia="zh-CN"/>
        </w:rPr>
        <w:t>分</w:t>
      </w:r>
      <w:r>
        <w:rPr>
          <w:rFonts w:ascii="仿宋_GB2312" w:eastAsia="仿宋_GB2312" w:cs="仿宋_GB2312" w:hint="eastAsia"/>
          <w:b/>
          <w:bCs/>
          <w:sz w:val="32"/>
          <w:szCs w:val="32"/>
          <w:lang w:val="en-US" w:eastAsia="zh-CN"/>
        </w:rPr>
        <w:t>5</w:t>
      </w:r>
      <w:r>
        <w:rPr>
          <w:rFonts w:ascii="仿宋_GB2312" w:eastAsia="仿宋_GB2312" w:cs="仿宋_GB2312" w:hint="eastAsia"/>
          <w:b/>
          <w:bCs/>
          <w:sz w:val="32"/>
          <w:szCs w:val="32"/>
        </w:rPr>
        <w:t>分</w:t>
      </w:r>
      <w:r>
        <w:rPr>
          <w:rFonts w:ascii="仿宋_GB2312" w:eastAsia="仿宋_GB2312" w:cs="仿宋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A.20%以上</w:t>
      </w:r>
      <w:r>
        <w:rPr>
          <w:rFonts w:ascii="仿宋_GB2312" w:eastAsia="仿宋_GB2312" w:cs="仿宋_GB2312" w:hint="eastAsia"/>
          <w:sz w:val="32"/>
          <w:szCs w:val="32"/>
          <w:lang w:eastAsia="zh-CN"/>
        </w:rPr>
        <w:t>（</w:t>
      </w:r>
      <w:r>
        <w:rPr>
          <w:rFonts w:ascii="仿宋_GB2312" w:eastAsia="仿宋_GB2312" w:cs="仿宋_GB2312" w:hint="eastAsia"/>
          <w:sz w:val="32"/>
          <w:szCs w:val="32"/>
        </w:rPr>
        <w:t>5分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B.10%-20%</w:t>
      </w:r>
      <w:r>
        <w:rPr>
          <w:rFonts w:ascii="仿宋_GB2312" w:eastAsia="仿宋_GB2312" w:cs="仿宋_GB2312" w:hint="eastAsia"/>
          <w:sz w:val="32"/>
          <w:szCs w:val="32"/>
          <w:lang w:eastAsia="zh-CN"/>
        </w:rPr>
        <w:t>（</w:t>
      </w:r>
      <w:r>
        <w:rPr>
          <w:rFonts w:ascii="仿宋_GB2312" w:eastAsia="仿宋_GB2312" w:cs="仿宋_GB2312" w:hint="eastAsia"/>
          <w:sz w:val="32"/>
          <w:szCs w:val="32"/>
        </w:rPr>
        <w:t>3分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C.5%-10%</w:t>
      </w:r>
      <w:r>
        <w:rPr>
          <w:rFonts w:ascii="仿宋_GB2312" w:eastAsia="仿宋_GB2312" w:cs="仿宋_GB2312" w:hint="eastAsia"/>
          <w:sz w:val="32"/>
          <w:szCs w:val="32"/>
          <w:lang w:eastAsia="zh-CN"/>
        </w:rPr>
        <w:t>（</w:t>
      </w:r>
      <w:r>
        <w:rPr>
          <w:rFonts w:ascii="仿宋_GB2312" w:eastAsia="仿宋_GB2312" w:cs="仿宋_GB2312" w:hint="eastAsia"/>
          <w:sz w:val="32"/>
          <w:szCs w:val="32"/>
        </w:rPr>
        <w:t>1分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D.5%以下</w:t>
      </w:r>
      <w:r>
        <w:rPr>
          <w:rFonts w:ascii="仿宋_GB2312" w:eastAsia="仿宋_GB2312" w:cs="仿宋_GB2312" w:hint="eastAsia"/>
          <w:sz w:val="32"/>
          <w:szCs w:val="32"/>
          <w:lang w:eastAsia="zh-CN"/>
        </w:rPr>
        <w:t>（</w:t>
      </w:r>
      <w:r>
        <w:rPr>
          <w:rFonts w:ascii="仿宋_GB2312" w:eastAsia="仿宋_GB2312" w:cs="仿宋_GB2312" w:hint="eastAsia"/>
          <w:sz w:val="32"/>
          <w:szCs w:val="32"/>
        </w:rPr>
        <w:t>0分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eastAsia="仿宋_GB2312" w:cs="仿宋_GB2312" w:hint="eastAsia"/>
          <w:b/>
          <w:bCs/>
          <w:sz w:val="32"/>
          <w:szCs w:val="32"/>
          <w:lang w:eastAsia="zh-CN"/>
        </w:rPr>
      </w:pPr>
      <w:r>
        <w:rPr>
          <w:rFonts w:ascii="仿宋_GB2312" w:eastAsia="仿宋_GB2312" w:cs="仿宋_GB2312" w:hint="eastAsia"/>
          <w:b/>
          <w:bCs/>
          <w:sz w:val="32"/>
          <w:szCs w:val="32"/>
          <w:lang w:val="en-US" w:eastAsia="zh-CN"/>
        </w:rPr>
        <w:t>13</w:t>
      </w:r>
      <w:r>
        <w:rPr>
          <w:rFonts w:ascii="仿宋_GB2312" w:eastAsia="仿宋_GB2312" w:cs="仿宋_GB2312" w:hint="eastAsia"/>
          <w:b/>
          <w:bCs/>
          <w:sz w:val="32"/>
          <w:szCs w:val="32"/>
        </w:rPr>
        <w:t>.建立研发机构级别</w:t>
      </w:r>
      <w:r>
        <w:rPr>
          <w:rFonts w:ascii="仿宋_GB2312" w:eastAsia="仿宋_GB2312" w:cs="仿宋_GB2312" w:hint="eastAsia"/>
          <w:b/>
          <w:bCs/>
          <w:sz w:val="32"/>
          <w:szCs w:val="32"/>
          <w:lang w:eastAsia="zh-CN"/>
        </w:rPr>
        <w:t>（</w:t>
      </w:r>
      <w:r>
        <w:rPr>
          <w:rFonts w:ascii="仿宋_GB2312" w:eastAsia="仿宋_GB2312" w:cs="仿宋_GB2312" w:hint="eastAsia"/>
          <w:b/>
          <w:bCs/>
          <w:sz w:val="32"/>
          <w:szCs w:val="32"/>
        </w:rPr>
        <w:t>满分10分</w:t>
      </w:r>
      <w:r>
        <w:rPr>
          <w:rFonts w:ascii="仿宋_GB2312" w:eastAsia="仿宋_GB2312" w:cs="仿宋_GB2312" w:hint="eastAsia"/>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b w:val="0"/>
          <w:bCs w:val="0"/>
          <w:sz w:val="32"/>
          <w:szCs w:val="32"/>
          <w:lang w:eastAsia="zh-CN"/>
        </w:rPr>
      </w:pPr>
      <w:r>
        <w:rPr>
          <w:rFonts w:ascii="仿宋_GB2312" w:eastAsia="仿宋_GB2312" w:cs="仿宋_GB2312" w:hint="eastAsia"/>
          <w:b w:val="0"/>
          <w:bCs w:val="0"/>
          <w:sz w:val="32"/>
          <w:szCs w:val="32"/>
        </w:rPr>
        <w:t xml:space="preserve">    A.国家级</w:t>
      </w:r>
      <w:r>
        <w:rPr>
          <w:rFonts w:ascii="仿宋_GB2312" w:eastAsia="仿宋_GB2312" w:cs="仿宋_GB2312" w:hint="eastAsia"/>
          <w:b w:val="0"/>
          <w:bCs w:val="0"/>
          <w:sz w:val="32"/>
          <w:szCs w:val="32"/>
          <w:lang w:eastAsia="zh-CN"/>
        </w:rPr>
        <w:t>（</w:t>
      </w:r>
      <w:r>
        <w:rPr>
          <w:rFonts w:ascii="仿宋_GB2312" w:eastAsia="仿宋_GB2312" w:cs="仿宋_GB2312" w:hint="eastAsia"/>
          <w:b w:val="0"/>
          <w:bCs w:val="0"/>
          <w:sz w:val="32"/>
          <w:szCs w:val="32"/>
        </w:rPr>
        <w:t>10分</w:t>
      </w:r>
      <w:r>
        <w:rPr>
          <w:rFonts w:ascii="仿宋_GB2312" w:eastAsia="仿宋_GB2312" w:cs="仿宋_GB2312" w:hint="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B.省级</w:t>
      </w:r>
      <w:r>
        <w:rPr>
          <w:rFonts w:ascii="仿宋_GB2312" w:eastAsia="仿宋_GB2312" w:cs="仿宋_GB2312" w:hint="eastAsia"/>
          <w:sz w:val="32"/>
          <w:szCs w:val="32"/>
          <w:lang w:eastAsia="zh-CN"/>
        </w:rPr>
        <w:t>（</w:t>
      </w:r>
      <w:r>
        <w:rPr>
          <w:rFonts w:ascii="仿宋_GB2312" w:eastAsia="仿宋_GB2312" w:cs="仿宋_GB2312" w:hint="eastAsia"/>
          <w:sz w:val="32"/>
          <w:szCs w:val="32"/>
        </w:rPr>
        <w:t>8分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C.市级</w:t>
      </w:r>
      <w:r>
        <w:rPr>
          <w:rFonts w:ascii="仿宋_GB2312" w:eastAsia="仿宋_GB2312" w:cs="仿宋_GB2312" w:hint="eastAsia"/>
          <w:sz w:val="32"/>
          <w:szCs w:val="32"/>
          <w:lang w:eastAsia="zh-CN"/>
        </w:rPr>
        <w:t>（</w:t>
      </w:r>
      <w:r>
        <w:rPr>
          <w:rFonts w:ascii="仿宋_GB2312" w:eastAsia="仿宋_GB2312" w:cs="仿宋_GB2312" w:hint="eastAsia"/>
          <w:sz w:val="32"/>
          <w:szCs w:val="32"/>
        </w:rPr>
        <w:t>4分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 xml:space="preserve">    D.市级以下</w:t>
      </w:r>
      <w:r>
        <w:rPr>
          <w:rFonts w:ascii="仿宋_GB2312" w:eastAsia="仿宋_GB2312" w:cs="仿宋_GB2312" w:hint="eastAsia"/>
          <w:sz w:val="32"/>
          <w:szCs w:val="32"/>
          <w:lang w:eastAsia="zh-CN"/>
        </w:rPr>
        <w:t>（</w:t>
      </w:r>
      <w:r>
        <w:rPr>
          <w:rFonts w:ascii="仿宋_GB2312" w:eastAsia="仿宋_GB2312" w:cs="仿宋_GB2312" w:hint="eastAsia"/>
          <w:sz w:val="32"/>
          <w:szCs w:val="32"/>
        </w:rPr>
        <w:t>2分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rPr>
        <w:t>E.未建立研发机构</w:t>
      </w:r>
      <w:r>
        <w:rPr>
          <w:rFonts w:ascii="仿宋_GB2312" w:eastAsia="仿宋_GB2312" w:cs="仿宋_GB2312" w:hint="eastAsia"/>
          <w:sz w:val="32"/>
          <w:szCs w:val="32"/>
          <w:lang w:eastAsia="zh-CN"/>
        </w:rPr>
        <w:t>（</w:t>
      </w:r>
      <w:r>
        <w:rPr>
          <w:rFonts w:ascii="仿宋_GB2312" w:eastAsia="仿宋_GB2312" w:cs="仿宋_GB2312" w:hint="eastAsia"/>
          <w:sz w:val="32"/>
          <w:szCs w:val="32"/>
        </w:rPr>
        <w:t>0分</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CESI黑体-GB13000" w:eastAsia="CESI黑体-GB13000" w:cs="CESI黑体-GB13000" w:hint="eastAsia"/>
          <w:sz w:val="32"/>
          <w:szCs w:val="32"/>
          <w:lang w:val="en-US" w:eastAsia="zh-CN"/>
        </w:rPr>
      </w:pPr>
      <w:r>
        <w:rPr>
          <w:rFonts w:ascii="CESI黑体-GB13000" w:eastAsia="CESI黑体-GB13000" w:cs="CESI黑体-GB13000" w:hint="eastAsia"/>
          <w:sz w:val="32"/>
          <w:szCs w:val="32"/>
          <w:lang w:eastAsia="zh-CN"/>
        </w:rPr>
        <w:t>附件</w:t>
      </w:r>
      <w:r>
        <w:rPr>
          <w:rFonts w:ascii="CESI黑体-GB13000" w:eastAsia="CESI黑体-GB13000" w:cs="CESI黑体-GB13000" w:hint="eastAsia"/>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方正小标宋_GBK" w:eastAsia="方正小标宋_GBK" w:cs="方正小标宋_GBK" w:hint="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cs="方正小标宋_GBK" w:hint="eastAsia"/>
          <w:sz w:val="44"/>
          <w:szCs w:val="44"/>
        </w:rPr>
      </w:pPr>
      <w:r>
        <w:rPr>
          <w:rFonts w:ascii="方正小标宋_GBK" w:eastAsia="方正小标宋_GBK" w:cs="方正小标宋_GBK" w:hint="eastAsia"/>
          <w:sz w:val="44"/>
          <w:szCs w:val="44"/>
        </w:rPr>
        <w:t>部分指标和要求说明</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Times New Roman" w:eastAsia="仿宋_GB2312" w:hAnsi="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lang w:eastAsia="zh-CN"/>
        </w:rPr>
        <w:t>（一）</w:t>
      </w:r>
      <w:r>
        <w:rPr>
          <w:rFonts w:ascii="仿宋_GB2312" w:eastAsia="仿宋_GB2312" w:cs="仿宋_GB2312" w:hint="eastAsia"/>
          <w:sz w:val="32"/>
          <w:szCs w:val="32"/>
        </w:rPr>
        <w:t>指标中如对期限无特殊说明</w:t>
      </w:r>
      <w:r>
        <w:rPr>
          <w:rFonts w:ascii="仿宋_GB2312" w:eastAsia="仿宋_GB2312" w:cs="仿宋_GB2312" w:hint="eastAsia"/>
          <w:sz w:val="32"/>
          <w:szCs w:val="32"/>
          <w:lang w:val="en-US" w:eastAsia="zh-CN"/>
        </w:rPr>
        <w:t>,</w:t>
      </w:r>
      <w:r>
        <w:rPr>
          <w:rFonts w:ascii="仿宋_GB2312" w:eastAsia="仿宋_GB2312" w:cs="仿宋_GB2312" w:hint="eastAsia"/>
          <w:sz w:val="32"/>
          <w:szCs w:val="32"/>
        </w:rPr>
        <w:t>一般使用企业近</w:t>
      </w:r>
      <w:r>
        <w:rPr>
          <w:rFonts w:ascii="仿宋_GB2312" w:eastAsia="仿宋_GB2312" w:cs="仿宋_GB2312" w:hint="eastAsia"/>
          <w:sz w:val="32"/>
          <w:szCs w:val="32"/>
          <w:lang w:val="en-US" w:eastAsia="zh-CN"/>
        </w:rPr>
        <w:t>1</w:t>
      </w:r>
      <w:r>
        <w:rPr>
          <w:rFonts w:ascii="仿宋_GB2312" w:eastAsia="仿宋_GB2312" w:cs="仿宋_GB2312" w:hint="eastAsia"/>
          <w:sz w:val="32"/>
          <w:szCs w:val="32"/>
        </w:rPr>
        <w:t>年的年度数据</w:t>
      </w:r>
      <w:r>
        <w:rPr>
          <w:rFonts w:ascii="仿宋_GB2312" w:eastAsia="仿宋_GB2312" w:cs="仿宋_GB2312" w:hint="eastAsia"/>
          <w:sz w:val="32"/>
          <w:szCs w:val="32"/>
          <w:lang w:eastAsia="zh-CN"/>
        </w:rPr>
        <w:t>，</w:t>
      </w:r>
      <w:r>
        <w:rPr>
          <w:rFonts w:ascii="仿宋_GB2312" w:eastAsia="仿宋_GB2312" w:cs="仿宋_GB2312" w:hint="eastAsia"/>
          <w:sz w:val="32"/>
          <w:szCs w:val="32"/>
        </w:rPr>
        <w:t>具体定义为:指企业上一完整会计年度,以企业上一年度审计报告期末数为准。对于存在子公司或母公司的企业,按财政部印发的《企业会计准则》有关规定执行。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lang w:eastAsia="zh-CN"/>
        </w:rPr>
        <w:t>（二）</w:t>
      </w:r>
      <w:r>
        <w:rPr>
          <w:rFonts w:ascii="仿宋_GB2312" w:eastAsia="仿宋_GB2312" w:cs="仿宋_GB2312" w:hint="eastAsia"/>
          <w:sz w:val="32"/>
          <w:szCs w:val="32"/>
        </w:rPr>
        <w:t>所称拥有自主品牌是指主营业务产品或服务具有自主知识产权,且符合下列条件之一: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1.产品或服务品牌已经国家知识产权局商标局正式注册。</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eastAsia="仿宋_GB2312" w:cs="仿宋_GB2312" w:hint="eastAsia"/>
          <w:sz w:val="32"/>
          <w:szCs w:val="32"/>
        </w:rPr>
      </w:pPr>
      <w:r>
        <w:rPr>
          <w:rFonts w:ascii="仿宋_GB2312" w:eastAsia="仿宋_GB2312" w:cs="仿宋_GB2312" w:hint="eastAsia"/>
          <w:sz w:val="32"/>
          <w:szCs w:val="32"/>
        </w:rPr>
        <w:t>2.产品或服务已经实现收入。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（三）</w:t>
      </w:r>
      <w:r>
        <w:rPr>
          <w:rFonts w:ascii="仿宋_GB2312" w:eastAsia="仿宋_GB2312" w:cs="仿宋_GB2312" w:hint="eastAsia"/>
          <w:sz w:val="32"/>
          <w:szCs w:val="32"/>
        </w:rPr>
        <w:t>所称“I类知识产权”包括发明专利</w:t>
      </w:r>
      <w:r>
        <w:rPr>
          <w:rFonts w:ascii="仿宋_GB2312" w:eastAsia="仿宋_GB2312" w:cs="仿宋_GB2312" w:hint="eastAsia"/>
          <w:sz w:val="32"/>
          <w:szCs w:val="32"/>
          <w:lang w:eastAsia="zh-CN"/>
        </w:rPr>
        <w:t>（</w:t>
      </w:r>
      <w:r>
        <w:rPr>
          <w:rFonts w:ascii="仿宋_GB2312" w:eastAsia="仿宋_GB2312" w:cs="仿宋_GB2312" w:hint="eastAsia"/>
          <w:sz w:val="32"/>
          <w:szCs w:val="32"/>
        </w:rPr>
        <w:t>含国防专利</w:t>
      </w:r>
      <w:r>
        <w:rPr>
          <w:rFonts w:ascii="仿宋_GB2312" w:eastAsia="仿宋_GB2312" w:cs="仿宋_GB2312" w:hint="eastAsia"/>
          <w:sz w:val="32"/>
          <w:szCs w:val="32"/>
          <w:lang w:eastAsia="zh-CN"/>
        </w:rPr>
        <w:t>）</w:t>
      </w:r>
      <w:r>
        <w:rPr>
          <w:rFonts w:ascii="仿宋_GB2312" w:eastAsia="仿宋_GB2312" w:cs="仿宋_GB2312" w:hint="eastAsia"/>
          <w:sz w:val="32"/>
          <w:szCs w:val="32"/>
        </w:rPr>
        <w:t>、植物新品种、国家级农作物品种、国家新药、国家一级中药保护品种、集成电路布图设计专有权</w:t>
      </w:r>
      <w:r>
        <w:rPr>
          <w:rFonts w:ascii="仿宋_GB2312" w:eastAsia="仿宋_GB2312" w:cs="仿宋_GB2312" w:hint="eastAsia"/>
          <w:sz w:val="32"/>
          <w:szCs w:val="32"/>
          <w:lang w:eastAsia="zh-CN"/>
        </w:rPr>
        <w:t>（</w:t>
      </w:r>
      <w:r>
        <w:rPr>
          <w:rFonts w:ascii="仿宋_GB2312" w:eastAsia="仿宋_GB2312" w:cs="仿宋_GB2312" w:hint="eastAsia"/>
          <w:sz w:val="32"/>
          <w:szCs w:val="32"/>
        </w:rPr>
        <w:t>均不包含转让未满</w:t>
      </w:r>
      <w:r>
        <w:rPr>
          <w:rFonts w:ascii="仿宋_GB2312" w:eastAsia="仿宋_GB2312" w:cs="仿宋_GB2312" w:hint="eastAsia"/>
          <w:sz w:val="32"/>
          <w:szCs w:val="32"/>
          <w:lang w:val="en-US" w:eastAsia="zh-CN"/>
        </w:rPr>
        <w:t>1</w:t>
      </w:r>
      <w:r>
        <w:rPr>
          <w:rFonts w:ascii="仿宋_GB2312" w:eastAsia="仿宋_GB2312" w:cs="仿宋_GB2312" w:hint="eastAsia"/>
          <w:sz w:val="32"/>
          <w:szCs w:val="32"/>
        </w:rPr>
        <w:t>年的知识产权</w:t>
      </w:r>
      <w:r>
        <w:rPr>
          <w:rFonts w:ascii="仿宋_GB2312" w:eastAsia="仿宋_GB2312" w:cs="仿宋_GB2312" w:hint="eastAsia"/>
          <w:sz w:val="32"/>
          <w:szCs w:val="32"/>
          <w:lang w:eastAsia="zh-CN"/>
        </w:rPr>
        <w:t>）</w:t>
      </w:r>
      <w:r>
        <w:rPr>
          <w:rFonts w:ascii="仿宋_GB2312" w:eastAsia="仿宋_GB2312" w:cs="仿宋_GB2312" w:hint="eastAsia"/>
          <w:sz w:val="32"/>
          <w:szCs w:val="32"/>
        </w:rPr>
        <w:t>。</w:t>
      </w:r>
      <w:r>
        <w:rPr>
          <w:rFonts w:ascii="仿宋_GB2312" w:eastAsia="仿宋_GB2312" w:cs="仿宋_GB2312"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lang w:val="en-US" w:eastAsia="zh-CN"/>
        </w:rPr>
        <w:t>（四）</w:t>
      </w:r>
      <w:r>
        <w:rPr>
          <w:rFonts w:ascii="仿宋_GB2312" w:eastAsia="仿宋_GB2312" w:cs="仿宋_GB2312" w:hint="eastAsia"/>
          <w:sz w:val="32"/>
          <w:szCs w:val="32"/>
        </w:rPr>
        <w:t>所称“I类高价值知识产权”须符合以下条件之一</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1.在海外有同族专利权的发明专利或在海外取得收入的其他I类知识产权,其中专利限 G20 成员、新加坡以及欧洲专利局经实质审查后获得授权的发明专利。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2.维持年限超过10年的I类知识产权。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3.实现较高质押融资金额的I类知识产权。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4.获得国家科学技术奖或中国专利奖的I类知识产权。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lang w:eastAsia="zh-CN"/>
        </w:rPr>
        <w:t>（五）</w:t>
      </w:r>
      <w:r>
        <w:rPr>
          <w:rFonts w:ascii="仿宋_GB2312" w:eastAsia="仿宋_GB2312" w:cs="仿宋_GB2312" w:hint="eastAsia"/>
          <w:sz w:val="32"/>
          <w:szCs w:val="32"/>
        </w:rPr>
        <w:t>所称“II类知识产权”包括与主导产品相关的软件著作权</w:t>
      </w:r>
      <w:r>
        <w:rPr>
          <w:rFonts w:ascii="仿宋_GB2312" w:eastAsia="仿宋_GB2312" w:cs="仿宋_GB2312" w:hint="eastAsia"/>
          <w:sz w:val="32"/>
          <w:szCs w:val="32"/>
          <w:lang w:eastAsia="zh-CN"/>
        </w:rPr>
        <w:t>（</w:t>
      </w:r>
      <w:r>
        <w:rPr>
          <w:rFonts w:ascii="仿宋_GB2312" w:eastAsia="仿宋_GB2312" w:cs="仿宋_GB2312" w:hint="eastAsia"/>
          <w:sz w:val="32"/>
          <w:szCs w:val="32"/>
        </w:rPr>
        <w:t>不含商标</w:t>
      </w:r>
      <w:r>
        <w:rPr>
          <w:rFonts w:ascii="仿宋_GB2312" w:eastAsia="仿宋_GB2312" w:cs="仿宋_GB2312" w:hint="eastAsia"/>
          <w:sz w:val="32"/>
          <w:szCs w:val="32"/>
          <w:lang w:eastAsia="zh-CN"/>
        </w:rPr>
        <w:t>）</w:t>
      </w:r>
      <w:r>
        <w:rPr>
          <w:rFonts w:ascii="仿宋_GB2312" w:eastAsia="仿宋_GB2312" w:cs="仿宋_GB2312" w:hint="eastAsia"/>
          <w:sz w:val="32"/>
          <w:szCs w:val="32"/>
        </w:rPr>
        <w:t>、授权后维持超过2年的实用新型专利或外观设计专利</w:t>
      </w:r>
      <w:r>
        <w:rPr>
          <w:rFonts w:ascii="仿宋_GB2312" w:eastAsia="仿宋_GB2312" w:cs="仿宋_GB2312" w:hint="eastAsia"/>
          <w:sz w:val="32"/>
          <w:szCs w:val="32"/>
          <w:lang w:eastAsia="zh-CN"/>
        </w:rPr>
        <w:t>（</w:t>
      </w:r>
      <w:r>
        <w:rPr>
          <w:rFonts w:ascii="仿宋_GB2312" w:eastAsia="仿宋_GB2312" w:cs="仿宋_GB2312" w:hint="eastAsia"/>
          <w:sz w:val="32"/>
          <w:szCs w:val="32"/>
        </w:rPr>
        <w:t>均不包含转让未满</w:t>
      </w:r>
      <w:r>
        <w:rPr>
          <w:rFonts w:ascii="仿宋_GB2312" w:eastAsia="仿宋_GB2312" w:cs="仿宋_GB2312" w:hint="eastAsia"/>
          <w:sz w:val="32"/>
          <w:szCs w:val="32"/>
          <w:lang w:val="en-US" w:eastAsia="zh-CN"/>
        </w:rPr>
        <w:t>1</w:t>
      </w:r>
      <w:r>
        <w:rPr>
          <w:rFonts w:ascii="仿宋_GB2312" w:eastAsia="仿宋_GB2312" w:cs="仿宋_GB2312" w:hint="eastAsia"/>
          <w:sz w:val="32"/>
          <w:szCs w:val="32"/>
        </w:rPr>
        <w:t>年的知识产权</w:t>
      </w:r>
      <w:r>
        <w:rPr>
          <w:rFonts w:ascii="仿宋_GB2312" w:eastAsia="仿宋_GB2312" w:cs="仿宋_GB2312" w:hint="eastAsia"/>
          <w:sz w:val="32"/>
          <w:szCs w:val="32"/>
          <w:lang w:eastAsia="zh-CN"/>
        </w:rPr>
        <w:t>）</w:t>
      </w:r>
      <w:r>
        <w:rPr>
          <w:rFonts w:ascii="仿宋_GB2312" w:eastAsia="仿宋_GB2312" w:cs="仿宋_GB2312" w:hint="eastAsia"/>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highlight w:val="auto"/>
        </w:rPr>
      </w:pPr>
      <w:r>
        <w:rPr>
          <w:rFonts w:ascii="仿宋_GB2312" w:eastAsia="仿宋_GB2312" w:cs="仿宋_GB2312" w:hint="eastAsia"/>
          <w:sz w:val="32"/>
          <w:szCs w:val="32"/>
        </w:rPr>
        <w:t xml:space="preserve">    </w:t>
      </w:r>
      <w:r>
        <w:rPr>
          <w:rFonts w:ascii="仿宋_GB2312" w:eastAsia="仿宋_GB2312" w:cs="仿宋_GB2312" w:hint="eastAsia"/>
          <w:sz w:val="32"/>
          <w:szCs w:val="32"/>
          <w:lang w:eastAsia="zh-CN"/>
        </w:rPr>
        <w:t>（六）</w:t>
      </w:r>
      <w:r>
        <w:rPr>
          <w:rFonts w:ascii="仿宋_GB2312" w:eastAsia="仿宋_GB2312" w:cs="仿宋_GB2312" w:hint="eastAsia"/>
          <w:sz w:val="32"/>
          <w:szCs w:val="32"/>
        </w:rPr>
        <w:t>所称“数字化水平”是指在</w:t>
      </w:r>
      <w:r>
        <w:rPr>
          <w:rFonts w:ascii="仿宋_GB2312" w:eastAsia="仿宋_GB2312" w:cs="仿宋_GB2312" w:hint="eastAsia"/>
          <w:sz w:val="32"/>
          <w:szCs w:val="32"/>
          <w:lang w:eastAsia="zh-CN"/>
          <w:highlight w:val="auto"/>
        </w:rPr>
        <w:t>“吉林省</w:t>
      </w:r>
      <w:r>
        <w:rPr>
          <w:rFonts w:ascii="仿宋_GB2312" w:eastAsia="仿宋_GB2312" w:cs="仿宋_GB2312" w:hint="eastAsia"/>
          <w:sz w:val="32"/>
          <w:szCs w:val="32"/>
          <w:highlight w:val="auto"/>
        </w:rPr>
        <w:t>优质中小企业梯度培育平台</w:t>
      </w:r>
      <w:r>
        <w:rPr>
          <w:rFonts w:ascii="仿宋_GB2312" w:eastAsia="仿宋_GB2312" w:cs="仿宋_GB2312" w:hint="eastAsia"/>
          <w:sz w:val="32"/>
          <w:szCs w:val="32"/>
          <w:lang w:eastAsia="zh-CN"/>
          <w:highlight w:val="auto"/>
        </w:rPr>
        <w:t>”</w:t>
      </w:r>
      <w:r>
        <w:rPr>
          <w:rFonts w:ascii="仿宋_GB2312" w:eastAsia="仿宋_GB2312" w:cs="仿宋_GB2312" w:hint="eastAsia"/>
          <w:sz w:val="32"/>
          <w:szCs w:val="32"/>
          <w:highlight w:val="auto"/>
        </w:rPr>
        <w:t>完成数字化水平免费自测。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lang w:eastAsia="zh-CN"/>
        </w:rPr>
        <w:t>（七）</w:t>
      </w:r>
      <w:r>
        <w:rPr>
          <w:rFonts w:ascii="仿宋_GB2312" w:eastAsia="仿宋_GB2312" w:cs="仿宋_GB2312" w:hint="eastAsia"/>
          <w:sz w:val="32"/>
          <w:szCs w:val="32"/>
        </w:rPr>
        <w:t>所称“重大安全</w:t>
      </w:r>
      <w:r>
        <w:rPr>
          <w:rFonts w:ascii="仿宋_GB2312" w:eastAsia="仿宋_GB2312" w:cs="仿宋_GB2312" w:hint="eastAsia"/>
          <w:sz w:val="32"/>
          <w:szCs w:val="32"/>
          <w:lang w:eastAsia="zh-CN"/>
        </w:rPr>
        <w:t>（</w:t>
      </w:r>
      <w:r>
        <w:rPr>
          <w:rFonts w:ascii="仿宋_GB2312" w:eastAsia="仿宋_GB2312" w:cs="仿宋_GB2312" w:hint="eastAsia"/>
          <w:sz w:val="32"/>
          <w:szCs w:val="32"/>
        </w:rPr>
        <w:t>含网络安全、数据安全</w:t>
      </w:r>
      <w:r>
        <w:rPr>
          <w:rFonts w:ascii="仿宋_GB2312" w:eastAsia="仿宋_GB2312" w:cs="仿宋_GB2312" w:hint="eastAsia"/>
          <w:sz w:val="32"/>
          <w:szCs w:val="32"/>
          <w:lang w:eastAsia="zh-CN"/>
        </w:rPr>
        <w:t>）</w:t>
      </w:r>
      <w:r>
        <w:rPr>
          <w:rFonts w:ascii="仿宋_GB2312" w:eastAsia="仿宋_GB2312" w:cs="仿宋_GB2312" w:hint="eastAsia"/>
          <w:sz w:val="32"/>
          <w:szCs w:val="32"/>
        </w:rPr>
        <w:t>、质量、环境污染等事故”是指产品安全、生产安全、工程质量安全、环境保护、网络安全等各级监管部门</w:t>
      </w:r>
      <w:r>
        <w:rPr>
          <w:rFonts w:ascii="仿宋_GB2312" w:eastAsia="仿宋_GB2312" w:cs="仿宋_GB2312" w:hint="eastAsia"/>
          <w:sz w:val="32"/>
          <w:szCs w:val="32"/>
          <w:lang w:eastAsia="zh-CN"/>
        </w:rPr>
        <w:t>，</w:t>
      </w:r>
      <w:r>
        <w:rPr>
          <w:rFonts w:ascii="仿宋_GB2312" w:eastAsia="仿宋_GB2312" w:cs="仿宋_GB2312" w:hint="eastAsia"/>
          <w:sz w:val="32"/>
          <w:szCs w:val="32"/>
        </w:rPr>
        <w:t>依据《中华人民共和国安全生产法》《中华人民共和国环境保护法》《生产安全事故报告和调查处理条例》《中华人民共和国网络安全法》《中华人民共和国数据安全法》等法律法规</w:t>
      </w:r>
      <w:r>
        <w:rPr>
          <w:rFonts w:ascii="仿宋_GB2312" w:eastAsia="仿宋_GB2312" w:cs="仿宋_GB2312" w:hint="eastAsia"/>
          <w:sz w:val="32"/>
          <w:szCs w:val="32"/>
          <w:lang w:eastAsia="zh-CN"/>
        </w:rPr>
        <w:t>，</w:t>
      </w:r>
      <w:r>
        <w:rPr>
          <w:rFonts w:ascii="仿宋_GB2312" w:eastAsia="仿宋_GB2312" w:cs="仿宋_GB2312" w:hint="eastAsia"/>
          <w:sz w:val="32"/>
          <w:szCs w:val="32"/>
        </w:rPr>
        <w:t>最高人民法院、最高人民检察院司法解释</w:t>
      </w:r>
      <w:r>
        <w:rPr>
          <w:rFonts w:ascii="仿宋_GB2312" w:eastAsia="仿宋_GB2312" w:cs="仿宋_GB2312" w:hint="eastAsia"/>
          <w:sz w:val="32"/>
          <w:szCs w:val="32"/>
          <w:lang w:eastAsia="zh-CN"/>
        </w:rPr>
        <w:t>，</w:t>
      </w:r>
      <w:r>
        <w:rPr>
          <w:rFonts w:ascii="仿宋_GB2312" w:eastAsia="仿宋_GB2312" w:cs="仿宋_GB2312" w:hint="eastAsia"/>
          <w:sz w:val="32"/>
          <w:szCs w:val="32"/>
        </w:rPr>
        <w:t>部门规章以及地方法规等出具的判定意见。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lang w:eastAsia="zh-CN"/>
        </w:rPr>
        <w:t>（八）</w:t>
      </w:r>
      <w:r>
        <w:rPr>
          <w:rFonts w:ascii="仿宋_GB2312" w:eastAsia="仿宋_GB2312" w:cs="仿宋_GB2312" w:hint="eastAsia"/>
          <w:sz w:val="32"/>
          <w:szCs w:val="32"/>
        </w:rPr>
        <w:t>所称“股权融资”是指公司股东稀释部分公司股权给投资人,以增资扩股</w:t>
      </w:r>
      <w:r>
        <w:rPr>
          <w:rFonts w:ascii="仿宋_GB2312" w:eastAsia="仿宋_GB2312" w:cs="仿宋_GB2312" w:hint="eastAsia"/>
          <w:sz w:val="32"/>
          <w:szCs w:val="32"/>
          <w:lang w:eastAsia="zh-CN"/>
        </w:rPr>
        <w:t>（</w:t>
      </w:r>
      <w:r>
        <w:rPr>
          <w:rFonts w:ascii="仿宋_GB2312" w:eastAsia="仿宋_GB2312" w:cs="仿宋_GB2312" w:hint="eastAsia"/>
          <w:sz w:val="32"/>
          <w:szCs w:val="32"/>
        </w:rPr>
        <w:t>出让股权不超</w:t>
      </w:r>
      <w:r>
        <w:rPr>
          <w:rFonts w:ascii="仿宋_GB2312" w:eastAsia="仿宋_GB2312" w:cs="仿宋_GB2312" w:hint="eastAsia"/>
          <w:sz w:val="32"/>
          <w:szCs w:val="32"/>
          <w:lang w:eastAsia="zh-CN"/>
        </w:rPr>
        <w:t>过</w:t>
      </w:r>
      <w:r>
        <w:rPr>
          <w:rFonts w:ascii="仿宋_GB2312" w:eastAsia="仿宋_GB2312" w:cs="仿宋_GB2312" w:hint="eastAsia"/>
          <w:sz w:val="32"/>
          <w:szCs w:val="32"/>
        </w:rPr>
        <w:t>30%</w:t>
      </w:r>
      <w:r>
        <w:rPr>
          <w:rFonts w:ascii="仿宋_GB2312" w:eastAsia="仿宋_GB2312" w:cs="仿宋_GB2312" w:hint="eastAsia"/>
          <w:sz w:val="32"/>
          <w:szCs w:val="32"/>
          <w:lang w:eastAsia="zh-CN"/>
        </w:rPr>
        <w:t>）</w:t>
      </w:r>
      <w:r>
        <w:rPr>
          <w:rFonts w:ascii="仿宋_GB2312" w:eastAsia="仿宋_GB2312" w:cs="仿宋_GB2312" w:hint="eastAsia"/>
          <w:sz w:val="32"/>
          <w:szCs w:val="32"/>
        </w:rPr>
        <w:t>的方式引进新的股东,从而取得公司融资的方式。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lang w:eastAsia="zh-CN"/>
        </w:rPr>
        <w:t>（九）</w:t>
      </w:r>
      <w:r>
        <w:rPr>
          <w:rFonts w:ascii="仿宋_GB2312" w:eastAsia="仿宋_GB2312" w:cs="仿宋_GB2312" w:hint="eastAsia"/>
          <w:sz w:val="32"/>
          <w:szCs w:val="32"/>
        </w:rPr>
        <w:t>所称“合格机构投资者”是指符合《创业投资企业管理暂行办法》(发展改革委等</w:t>
      </w:r>
      <w:r>
        <w:rPr>
          <w:rFonts w:ascii="仿宋_GB2312" w:eastAsia="仿宋_GB2312" w:cs="仿宋_GB2312" w:hint="eastAsia"/>
          <w:sz w:val="32"/>
          <w:szCs w:val="32"/>
          <w:lang w:val="en-US" w:eastAsia="zh-CN"/>
        </w:rPr>
        <w:t>10</w:t>
      </w:r>
      <w:r>
        <w:rPr>
          <w:rFonts w:ascii="仿宋_GB2312" w:eastAsia="仿宋_GB2312" w:cs="仿宋_GB2312" w:hint="eastAsia"/>
          <w:sz w:val="32"/>
          <w:szCs w:val="32"/>
        </w:rPr>
        <w:t>部门令第</w:t>
      </w:r>
      <w:r>
        <w:rPr>
          <w:rFonts w:ascii="仿宋_GB2312" w:eastAsia="仿宋_GB2312" w:cs="仿宋_GB2312" w:hint="eastAsia"/>
          <w:sz w:val="32"/>
          <w:szCs w:val="32"/>
          <w:lang w:val="en-US" w:eastAsia="zh-CN"/>
        </w:rPr>
        <w:t>39</w:t>
      </w:r>
      <w:r>
        <w:rPr>
          <w:rFonts w:ascii="仿宋_GB2312" w:eastAsia="仿宋_GB2312" w:cs="仿宋_GB2312" w:hint="eastAsia"/>
          <w:sz w:val="32"/>
          <w:szCs w:val="32"/>
        </w:rPr>
        <w:t>号)或者《私募投资基金监督管理暂行办法》(证监会令第</w:t>
      </w:r>
      <w:r>
        <w:rPr>
          <w:rFonts w:ascii="仿宋_GB2312" w:eastAsia="仿宋_GB2312" w:cs="仿宋_GB2312" w:hint="eastAsia"/>
          <w:sz w:val="32"/>
          <w:szCs w:val="32"/>
          <w:lang w:val="en-US" w:eastAsia="zh-CN"/>
        </w:rPr>
        <w:t>105</w:t>
      </w:r>
      <w:r>
        <w:rPr>
          <w:rFonts w:ascii="仿宋_GB2312" w:eastAsia="仿宋_GB2312" w:cs="仿宋_GB2312" w:hint="eastAsia"/>
          <w:sz w:val="32"/>
          <w:szCs w:val="32"/>
        </w:rPr>
        <w:t>号)相关规定</w:t>
      </w:r>
      <w:r>
        <w:rPr>
          <w:rFonts w:ascii="仿宋_GB2312" w:eastAsia="仿宋_GB2312" w:cs="仿宋_GB2312" w:hint="eastAsia"/>
          <w:sz w:val="32"/>
          <w:szCs w:val="32"/>
          <w:lang w:val="en-US" w:eastAsia="zh-CN"/>
        </w:rPr>
        <w:t>,</w:t>
      </w:r>
      <w:r>
        <w:rPr>
          <w:rFonts w:ascii="仿宋_GB2312" w:eastAsia="仿宋_GB2312" w:cs="仿宋_GB2312" w:hint="eastAsia"/>
          <w:sz w:val="32"/>
          <w:szCs w:val="32"/>
        </w:rPr>
        <w:t>按照上述规定完成备案且规范运作的创业投资基金及私募股权投资基金。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lang w:eastAsia="zh-CN"/>
        </w:rPr>
        <w:t>（十）</w:t>
      </w:r>
      <w:r>
        <w:rPr>
          <w:rFonts w:ascii="仿宋_GB2312" w:eastAsia="仿宋_GB2312" w:cs="仿宋_GB2312" w:hint="eastAsia"/>
          <w:sz w:val="32"/>
          <w:szCs w:val="32"/>
        </w:rPr>
        <w:t>所称“主导产品”是指企业核心技术在产品中发挥重要作用</w:t>
      </w:r>
      <w:r>
        <w:rPr>
          <w:rFonts w:ascii="仿宋_GB2312" w:eastAsia="仿宋_GB2312" w:cs="仿宋_GB2312" w:hint="eastAsia"/>
          <w:sz w:val="32"/>
          <w:szCs w:val="32"/>
          <w:lang w:eastAsia="zh-CN"/>
        </w:rPr>
        <w:t>，</w:t>
      </w:r>
      <w:r>
        <w:rPr>
          <w:rFonts w:ascii="仿宋_GB2312" w:eastAsia="仿宋_GB2312" w:cs="仿宋_GB2312" w:hint="eastAsia"/>
          <w:sz w:val="32"/>
          <w:szCs w:val="32"/>
        </w:rPr>
        <w:t>且产品收入之和占企业同期营业收入比重超过50%。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lang w:eastAsia="zh-CN"/>
        </w:rPr>
        <w:t>（十一）</w:t>
      </w:r>
      <w:r>
        <w:rPr>
          <w:rFonts w:ascii="仿宋_GB2312" w:eastAsia="仿宋_GB2312" w:cs="仿宋_GB2312" w:hint="eastAsia"/>
          <w:sz w:val="32"/>
          <w:szCs w:val="32"/>
        </w:rPr>
        <w:t>所称“主导产品在全国细分市场占有率达10%以上,且享有较高知名度和影响力”可通过企业自证或其他方式佐证。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lang w:eastAsia="zh-CN"/>
        </w:rPr>
        <w:t>（十一）</w:t>
      </w:r>
      <w:r>
        <w:rPr>
          <w:rFonts w:ascii="仿宋_GB2312" w:eastAsia="仿宋_GB2312" w:cs="仿宋_GB2312" w:hint="eastAsia"/>
          <w:sz w:val="32"/>
          <w:szCs w:val="32"/>
        </w:rPr>
        <w:t>所称“省级科技奖励”包括各省、自治区、直辖市科学技术奖的一、二、三等奖;“国家级科技奖励”包括国家科学技术进步奖、国家自然科学奖、国家技术发明奖,以及国防科技奖。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lang w:eastAsia="zh-CN"/>
        </w:rPr>
        <w:t>（十三）</w:t>
      </w:r>
      <w:r>
        <w:rPr>
          <w:rFonts w:ascii="仿宋_GB2312" w:eastAsia="仿宋_GB2312" w:cs="仿宋_GB2312" w:hint="eastAsia"/>
          <w:sz w:val="32"/>
          <w:szCs w:val="32"/>
        </w:rPr>
        <w:t>如无特殊说明,所称“以上”、“以下”,包括本数;所称的“超过”,不包括本数。在计算评价指标得分时,如指标值位于两个评分区间边界上,按高分计算得分。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lang w:eastAsia="zh-CN"/>
        </w:rPr>
        <w:t>（十四）</w:t>
      </w:r>
      <w:r>
        <w:rPr>
          <w:rFonts w:ascii="仿宋_GB2312" w:eastAsia="仿宋_GB2312" w:cs="仿宋_GB2312" w:hint="eastAsia"/>
          <w:sz w:val="32"/>
          <w:szCs w:val="32"/>
        </w:rPr>
        <w:t>部分指标计算公式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近</w:t>
      </w:r>
      <w:r>
        <w:rPr>
          <w:rFonts w:ascii="仿宋_GB2312" w:eastAsia="仿宋_GB2312" w:cs="仿宋_GB2312" w:hint="eastAsia"/>
          <w:sz w:val="32"/>
          <w:szCs w:val="32"/>
          <w:lang w:val="en-US" w:eastAsia="zh-CN"/>
        </w:rPr>
        <w:t>2</w:t>
      </w:r>
      <w:r>
        <w:rPr>
          <w:rFonts w:ascii="仿宋_GB2312" w:eastAsia="仿宋_GB2312" w:cs="仿宋_GB2312" w:hint="eastAsia"/>
          <w:sz w:val="32"/>
          <w:szCs w:val="32"/>
        </w:rPr>
        <w:t>年主营业务收入平均增长率= (企业上一年度主营业务收入增长率+企业上上年度主营业务收入增长率)/2。</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rPr>
        <w:t>企业上一年度主营业务收入增长率= (企业上一年度主营业务收入总额-企业上上年度主营业务收入总额) /企业上上年度主营业务收入总额*100%。其他年度主营业务收入增长率计算方法以此类推。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lang w:eastAsia="zh-CN"/>
        </w:rPr>
        <w:t>（十五）</w:t>
      </w:r>
      <w:r>
        <w:rPr>
          <w:rFonts w:ascii="仿宋_GB2312" w:eastAsia="仿宋_GB2312" w:cs="仿宋_GB2312" w:hint="eastAsia"/>
          <w:sz w:val="32"/>
          <w:szCs w:val="32"/>
        </w:rPr>
        <w:t>所称“被列入经营异常名录”以国家企业信用信息公示系统(http://www.gsxt.gov.cn)查询结果为准;所称“严重失信主体名单”以信用中国(http://www.creditchina.gov.cn)查询结果为准。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lang w:eastAsia="zh-CN"/>
        </w:rPr>
        <w:t>（十六）</w:t>
      </w:r>
      <w:r>
        <w:rPr>
          <w:rFonts w:ascii="仿宋_GB2312" w:eastAsia="仿宋_GB2312" w:cs="仿宋_GB2312" w:hint="eastAsia"/>
          <w:sz w:val="32"/>
          <w:szCs w:val="32"/>
        </w:rPr>
        <w:t>所称“创客中国”中小企业创新创业大赛全国</w:t>
      </w:r>
      <w:r>
        <w:rPr>
          <w:rFonts w:ascii="仿宋_GB2312" w:eastAsia="仿宋_GB2312" w:cs="仿宋_GB2312" w:hint="eastAsia"/>
          <w:sz w:val="32"/>
          <w:szCs w:val="32"/>
          <w:lang w:val="en-US" w:eastAsia="zh-CN"/>
        </w:rPr>
        <w:t>500</w:t>
      </w:r>
      <w:r>
        <w:rPr>
          <w:rFonts w:ascii="仿宋_GB2312" w:eastAsia="仿宋_GB2312" w:cs="仿宋_GB2312" w:hint="eastAsia"/>
          <w:sz w:val="32"/>
          <w:szCs w:val="32"/>
        </w:rPr>
        <w:t>强、</w:t>
      </w:r>
      <w:r>
        <w:rPr>
          <w:rFonts w:ascii="仿宋_GB2312" w:eastAsia="仿宋_GB2312" w:cs="仿宋_GB2312" w:hint="eastAsia"/>
          <w:sz w:val="32"/>
          <w:szCs w:val="32"/>
          <w:lang w:val="en-US" w:eastAsia="zh-CN"/>
        </w:rPr>
        <w:t>50</w:t>
      </w:r>
      <w:r>
        <w:rPr>
          <w:rFonts w:ascii="仿宋_GB2312" w:eastAsia="仿宋_GB2312" w:cs="仿宋_GB2312" w:hint="eastAsia"/>
          <w:sz w:val="32"/>
          <w:szCs w:val="32"/>
        </w:rPr>
        <w:t>强企业组名单是指该大赛</w:t>
      </w:r>
      <w:r>
        <w:rPr>
          <w:rFonts w:ascii="仿宋_GB2312" w:eastAsia="仿宋_GB2312" w:cs="仿宋_GB2312" w:hint="eastAsia"/>
          <w:sz w:val="32"/>
          <w:szCs w:val="32"/>
          <w:lang w:val="en-US" w:eastAsia="zh-CN"/>
        </w:rPr>
        <w:t>2021</w:t>
      </w:r>
      <w:r>
        <w:rPr>
          <w:rFonts w:ascii="仿宋_GB2312" w:eastAsia="仿宋_GB2312" w:cs="仿宋_GB2312" w:hint="eastAsia"/>
          <w:sz w:val="32"/>
          <w:szCs w:val="32"/>
        </w:rPr>
        <w:t>年以来正式发布的名单。</w:t>
      </w:r>
    </w:p>
    <w:p>
      <w:pPr>
        <w:keepNext w:val="0"/>
        <w:keepLines w:val="0"/>
        <w:pageBreakBefore w:val="0"/>
        <w:widowControl w:val="0"/>
        <w:kinsoku/>
        <w:wordWrap/>
        <w:overflowPunct/>
        <w:topLinePunct w:val="0"/>
        <w:autoSpaceDE/>
        <w:autoSpaceDN/>
        <w:bidi w:val="0"/>
        <w:adjustRightInd/>
        <w:snapToGrid/>
        <w:spacing w:line="600" w:lineRule="exact"/>
        <w:textAlignment w:val="auto"/>
      </w:pPr>
    </w:p>
    <w:p>
      <w:bookmarkStart w:id="0" w:name="_GoBack"/>
      <w:bookmarkEnd w:id="0"/>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CESI黑体-GB13000">
    <w:panose1 w:val="00000000000000000000"/>
    <w:charset w:val="00"/>
    <w:family w:val="auto"/>
    <w:pitch w:val="variable"/>
    <w:sig w:usb0="00000000" w:usb1="00000000" w:usb2="00000000" w:usb3="00000000" w:csb0="00000000" w:csb1="00000000"/>
  </w:font>
  <w:font w:name="方正小标宋简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黑体">
    <w:panose1 w:val="02010600030101010101"/>
    <w:charset w:val="86"/>
    <w:family w:val="auto"/>
    <w:pitch w:val="variable"/>
    <w:sig w:usb0="00000001" w:usb1="080E0000" w:usb2="00000000" w:usb3="00000000" w:csb0="00040000" w:csb1="00000000"/>
  </w:font>
  <w:font w:name="仿宋_GB2312">
    <w:panose1 w:val="00000000000000000000"/>
    <w:charset w:val="00"/>
    <w:family w:val="auto"/>
    <w:pitch w:val="variable"/>
    <w:sig w:usb0="00000000" w:usb1="00000000" w:usb2="00000000" w:usb3="00000000" w:csb0="00000000" w:csb1="00000000"/>
  </w:font>
  <w:font w:name="楷体_GB2312">
    <w:panose1 w:val="00000000000000000000"/>
    <w:charset w:val="00"/>
    <w:family w:val="auto"/>
    <w:pitch w:val="variable"/>
    <w:sig w:usb0="00000000" w:usb1="00000000" w:usb2="00000000" w:usb3="00000000" w:csb0="00000000" w:csb1="00000000"/>
  </w:font>
  <w:font w:name="方正小标宋_GBK">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Calibri">
    <w:panose1 w:val="020F0502020204030204"/>
    <w:charset w:val="00"/>
    <w:family w:val="auto"/>
    <w:pitch w:val="variable"/>
    <w:sig w:usb0="E4002EFF" w:usb1="C000247B" w:usb2="00000009" w:usb3="00000000" w:csb0="200001F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9</Pages>
  <Words>3118</Words>
  <Characters>3488</Characters>
  <Lines>192</Lines>
  <Paragraphs>112</Paragraphs>
  <CharactersWithSpaces>3856</CharactersWithSpaces>
  <Company>信息中心</Company>
</Properties>
</file>

<file path=docProps/core.xml><?xml version="1.0" encoding="utf-8"?>
<cp:coreProperties xmlns:cp="http://schemas.openxmlformats.org/package/2006/metadata/core-properties" xmlns:dc="http://purl.org/dc/elements/1.1/" xmlns:dcterms="http://purl.org/dc/terms/" xmlns:xsi="http://www.w3.org/2001/XMLSchema-instance">
  <dc:creator>lsj</dc:creator>
  <cp:lastModifiedBy>lsj</cp:lastModifiedBy>
  <cp:revision>1</cp:revision>
  <dcterms:created xsi:type="dcterms:W3CDTF">2025-06-05T08:29:04Z</dcterms:created>
  <dcterms:modified xsi:type="dcterms:W3CDTF">2025-06-05T08:29:18Z</dcterms:modified>
</cp:coreProperties>
</file>